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45EC" w14:textId="77777777" w:rsidR="00485337" w:rsidRPr="009622D6" w:rsidRDefault="00485337" w:rsidP="00485337">
      <w:pPr>
        <w:keepNext/>
        <w:spacing w:after="0" w:line="240" w:lineRule="auto"/>
        <w:jc w:val="both"/>
        <w:outlineLvl w:val="8"/>
        <w:rPr>
          <w:rFonts w:ascii="Times New Roman" w:eastAsia="Times New Roman" w:hAnsi="Times New Roman" w:cs="Times New Roman"/>
          <w:b/>
          <w:color w:val="000000" w:themeColor="text1"/>
          <w:sz w:val="24"/>
          <w:szCs w:val="20"/>
          <w:lang w:eastAsia="sl-SI"/>
        </w:rPr>
      </w:pPr>
      <w:r w:rsidRPr="009622D6">
        <w:rPr>
          <w:rFonts w:ascii="Times New Roman" w:eastAsia="Times New Roman" w:hAnsi="Times New Roman" w:cs="Times New Roman"/>
          <w:b/>
          <w:color w:val="000000" w:themeColor="text1"/>
          <w:sz w:val="20"/>
          <w:szCs w:val="20"/>
          <w:lang w:eastAsia="sl-SI"/>
        </w:rPr>
        <w:t xml:space="preserve">                                                                       </w:t>
      </w:r>
      <w:r w:rsidRPr="009622D6">
        <w:rPr>
          <w:rFonts w:ascii="Times New Roman" w:eastAsia="Times New Roman" w:hAnsi="Times New Roman" w:cs="Times New Roman"/>
          <w:b/>
          <w:noProof/>
          <w:color w:val="000000" w:themeColor="text1"/>
          <w:sz w:val="20"/>
          <w:szCs w:val="20"/>
          <w:lang w:eastAsia="sl-SI"/>
        </w:rPr>
        <w:drawing>
          <wp:inline distT="0" distB="0" distL="0" distR="0" wp14:anchorId="3A62974F" wp14:editId="735395BA">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1513266"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OBLAKOVA ULICA 5</w:t>
      </w:r>
    </w:p>
    <w:p w14:paraId="7307275A"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 xml:space="preserve">3000 CELJE    </w:t>
      </w:r>
    </w:p>
    <w:p w14:paraId="747D9FA7" w14:textId="77777777" w:rsidR="00485337" w:rsidRPr="009622D6" w:rsidRDefault="00485337" w:rsidP="00485337">
      <w:pPr>
        <w:spacing w:after="0" w:line="240" w:lineRule="auto"/>
        <w:ind w:firstLine="708"/>
        <w:jc w:val="both"/>
        <w:rPr>
          <w:rFonts w:ascii="Times New Roman" w:eastAsia="Times New Roman" w:hAnsi="Times New Roman" w:cs="Times New Roman"/>
          <w:b/>
          <w:color w:val="000000" w:themeColor="text1"/>
          <w:sz w:val="24"/>
          <w:szCs w:val="24"/>
          <w:lang w:eastAsia="sl-SI"/>
        </w:rPr>
      </w:pPr>
      <w:proofErr w:type="spellStart"/>
      <w:r w:rsidRPr="009622D6">
        <w:rPr>
          <w:rFonts w:ascii="Times New Roman" w:eastAsia="Times New Roman" w:hAnsi="Times New Roman" w:cs="Times New Roman"/>
          <w:b/>
          <w:color w:val="000000" w:themeColor="text1"/>
          <w:sz w:val="24"/>
          <w:szCs w:val="24"/>
          <w:lang w:eastAsia="sl-SI"/>
        </w:rPr>
        <w:t>tel</w:t>
      </w:r>
      <w:proofErr w:type="spellEnd"/>
      <w:r w:rsidRPr="009622D6">
        <w:rPr>
          <w:rFonts w:ascii="Times New Roman" w:eastAsia="Times New Roman" w:hAnsi="Times New Roman" w:cs="Times New Roman"/>
          <w:b/>
          <w:color w:val="000000" w:themeColor="text1"/>
          <w:sz w:val="24"/>
          <w:szCs w:val="24"/>
          <w:lang w:eastAsia="sl-SI"/>
        </w:rPr>
        <w:t>: (03) 42 33 000</w:t>
      </w:r>
    </w:p>
    <w:p w14:paraId="1262C288"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proofErr w:type="spellStart"/>
      <w:r w:rsidRPr="009622D6">
        <w:rPr>
          <w:rFonts w:ascii="Times New Roman" w:eastAsia="Times New Roman" w:hAnsi="Times New Roman" w:cs="Arial"/>
          <w:b/>
          <w:color w:val="000000" w:themeColor="text1"/>
          <w:sz w:val="24"/>
          <w:szCs w:val="24"/>
          <w:lang w:eastAsia="sl-SI"/>
        </w:rPr>
        <w:t>fax</w:t>
      </w:r>
      <w:proofErr w:type="spellEnd"/>
      <w:r w:rsidRPr="009622D6">
        <w:rPr>
          <w:rFonts w:ascii="Times New Roman" w:eastAsia="Times New Roman" w:hAnsi="Times New Roman" w:cs="Arial"/>
          <w:b/>
          <w:color w:val="000000" w:themeColor="text1"/>
          <w:sz w:val="24"/>
          <w:szCs w:val="24"/>
          <w:lang w:eastAsia="sl-SI"/>
        </w:rPr>
        <w:t xml:space="preserve">: (03) 42 33 757                                                                                                                            </w:t>
      </w:r>
    </w:p>
    <w:p w14:paraId="71CD8E6E" w14:textId="77777777" w:rsidR="00485337" w:rsidRPr="009622D6" w:rsidRDefault="00485337" w:rsidP="00485337">
      <w:pPr>
        <w:spacing w:after="0" w:line="240" w:lineRule="auto"/>
        <w:jc w:val="both"/>
        <w:rPr>
          <w:rFonts w:ascii="Times New Roman" w:eastAsia="Times New Roman" w:hAnsi="Times New Roman" w:cs="Times New Roman"/>
          <w:color w:val="000000" w:themeColor="text1"/>
          <w:sz w:val="24"/>
          <w:szCs w:val="24"/>
          <w:lang w:eastAsia="sl-SI"/>
        </w:rPr>
      </w:pPr>
    </w:p>
    <w:p w14:paraId="75DE068C" w14:textId="77777777" w:rsidR="00485337" w:rsidRPr="009622D6" w:rsidRDefault="00485337"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9622D6">
        <w:rPr>
          <w:rFonts w:ascii="Times New Roman" w:eastAsia="Times New Roman" w:hAnsi="Times New Roman" w:cs="Times New Roman"/>
          <w:b/>
          <w:color w:val="000000" w:themeColor="text1"/>
          <w:sz w:val="28"/>
          <w:szCs w:val="20"/>
          <w:lang w:eastAsia="sl-SI"/>
        </w:rPr>
        <w:t xml:space="preserve">                                         </w:t>
      </w:r>
    </w:p>
    <w:p w14:paraId="61AE1AF9" w14:textId="212394A4" w:rsidR="00485337" w:rsidRPr="009622D6" w:rsidRDefault="00485337" w:rsidP="00485337">
      <w:pPr>
        <w:spacing w:after="0" w:line="240" w:lineRule="auto"/>
        <w:jc w:val="both"/>
        <w:rPr>
          <w:rFonts w:ascii="Times New Roman" w:eastAsia="Times New Roman" w:hAnsi="Times New Roman" w:cs="Times New Roman"/>
          <w:color w:val="000000" w:themeColor="text1"/>
          <w:u w:val="single"/>
          <w:lang w:eastAsia="sl-SI"/>
        </w:rPr>
      </w:pPr>
      <w:r w:rsidRPr="009622D6">
        <w:rPr>
          <w:rFonts w:ascii="Times New Roman" w:eastAsia="Times New Roman" w:hAnsi="Times New Roman" w:cs="Times New Roman"/>
          <w:color w:val="000000" w:themeColor="text1"/>
          <w:sz w:val="28"/>
          <w:szCs w:val="24"/>
          <w:lang w:eastAsia="sl-SI"/>
        </w:rPr>
        <w:t xml:space="preserve">                                 </w:t>
      </w:r>
      <w:r w:rsidRPr="009622D6">
        <w:rPr>
          <w:rFonts w:ascii="Times New Roman" w:eastAsia="Times New Roman" w:hAnsi="Times New Roman" w:cs="Times New Roman"/>
          <w:color w:val="000000" w:themeColor="text1"/>
          <w:sz w:val="24"/>
          <w:szCs w:val="24"/>
          <w:lang w:eastAsia="sl-SI"/>
        </w:rPr>
        <w:t xml:space="preserve">                                                       </w:t>
      </w:r>
      <w:r w:rsidRPr="009622D6">
        <w:rPr>
          <w:rFonts w:ascii="Times New Roman" w:eastAsia="Times New Roman" w:hAnsi="Times New Roman" w:cs="Times New Roman"/>
          <w:color w:val="000000" w:themeColor="text1"/>
          <w:sz w:val="24"/>
          <w:szCs w:val="24"/>
          <w:u w:val="single"/>
          <w:lang w:eastAsia="sl-SI"/>
        </w:rPr>
        <w:t>Postopek</w:t>
      </w:r>
      <w:r w:rsidR="00CD6F3A" w:rsidRPr="009622D6">
        <w:rPr>
          <w:rFonts w:ascii="Times New Roman" w:eastAsia="Times New Roman" w:hAnsi="Times New Roman" w:cs="Times New Roman"/>
          <w:color w:val="000000" w:themeColor="text1"/>
          <w:sz w:val="24"/>
          <w:szCs w:val="24"/>
          <w:u w:val="single"/>
          <w:lang w:eastAsia="sl-SI"/>
        </w:rPr>
        <w:t>:</w:t>
      </w:r>
      <w:r w:rsidR="00CD6F3A" w:rsidRPr="009622D6">
        <w:rPr>
          <w:rFonts w:ascii="Times New Roman" w:eastAsia="Times New Roman" w:hAnsi="Times New Roman" w:cs="Times New Roman"/>
          <w:b/>
          <w:color w:val="000000" w:themeColor="text1"/>
          <w:u w:val="single"/>
          <w:lang w:eastAsia="sl-SI"/>
        </w:rPr>
        <w:t>EN_</w:t>
      </w:r>
      <w:r w:rsidR="00516DAD" w:rsidRPr="009622D6">
        <w:rPr>
          <w:rFonts w:ascii="Times New Roman" w:eastAsia="Times New Roman" w:hAnsi="Times New Roman" w:cs="Times New Roman"/>
          <w:b/>
          <w:color w:val="000000" w:themeColor="text1"/>
          <w:u w:val="single"/>
          <w:lang w:eastAsia="sl-SI"/>
        </w:rPr>
        <w:t>N</w:t>
      </w:r>
      <w:r w:rsidR="00AB781D" w:rsidRPr="009622D6">
        <w:rPr>
          <w:rFonts w:ascii="Times New Roman" w:eastAsia="Times New Roman" w:hAnsi="Times New Roman" w:cs="Times New Roman"/>
          <w:b/>
          <w:color w:val="000000" w:themeColor="text1"/>
          <w:u w:val="single"/>
          <w:lang w:eastAsia="sl-SI"/>
        </w:rPr>
        <w:t>_</w:t>
      </w:r>
      <w:r w:rsidR="0061360B">
        <w:rPr>
          <w:rFonts w:ascii="Times New Roman" w:eastAsia="Times New Roman" w:hAnsi="Times New Roman" w:cs="Times New Roman"/>
          <w:b/>
          <w:color w:val="000000" w:themeColor="text1"/>
          <w:u w:val="single"/>
          <w:lang w:eastAsia="sl-SI"/>
        </w:rPr>
        <w:t>1</w:t>
      </w:r>
      <w:r w:rsidR="000604A7">
        <w:rPr>
          <w:rFonts w:ascii="Times New Roman" w:eastAsia="Times New Roman" w:hAnsi="Times New Roman" w:cs="Times New Roman"/>
          <w:b/>
          <w:color w:val="000000" w:themeColor="text1"/>
          <w:u w:val="single"/>
          <w:lang w:eastAsia="sl-SI"/>
        </w:rPr>
        <w:t>9</w:t>
      </w:r>
      <w:r w:rsidR="00347F5E">
        <w:rPr>
          <w:rFonts w:ascii="Times New Roman" w:eastAsia="Times New Roman" w:hAnsi="Times New Roman" w:cs="Times New Roman"/>
          <w:b/>
          <w:color w:val="000000" w:themeColor="text1"/>
          <w:u w:val="single"/>
          <w:lang w:eastAsia="sl-SI"/>
        </w:rPr>
        <w:t>6</w:t>
      </w:r>
      <w:r w:rsidR="00AB781D" w:rsidRPr="009622D6">
        <w:rPr>
          <w:rFonts w:ascii="Times New Roman" w:eastAsia="Times New Roman" w:hAnsi="Times New Roman" w:cs="Times New Roman"/>
          <w:b/>
          <w:color w:val="000000" w:themeColor="text1"/>
          <w:u w:val="single"/>
          <w:lang w:eastAsia="sl-SI"/>
        </w:rPr>
        <w:t>_</w:t>
      </w:r>
      <w:r w:rsidR="00CD6F3A" w:rsidRPr="009622D6">
        <w:rPr>
          <w:rFonts w:ascii="Times New Roman" w:eastAsia="Times New Roman" w:hAnsi="Times New Roman" w:cs="Times New Roman"/>
          <w:b/>
          <w:color w:val="000000" w:themeColor="text1"/>
          <w:u w:val="single"/>
          <w:lang w:eastAsia="sl-SI"/>
        </w:rPr>
        <w:t>202</w:t>
      </w:r>
      <w:r w:rsidR="000604A7">
        <w:rPr>
          <w:rFonts w:ascii="Times New Roman" w:eastAsia="Times New Roman" w:hAnsi="Times New Roman" w:cs="Times New Roman"/>
          <w:b/>
          <w:color w:val="000000" w:themeColor="text1"/>
          <w:u w:val="single"/>
          <w:lang w:eastAsia="sl-SI"/>
        </w:rPr>
        <w:t>5</w:t>
      </w:r>
      <w:r w:rsidR="001C2FF2" w:rsidRPr="009622D6">
        <w:rPr>
          <w:rFonts w:ascii="Times New Roman" w:eastAsia="Times New Roman" w:hAnsi="Times New Roman" w:cs="Times New Roman"/>
          <w:b/>
          <w:color w:val="000000" w:themeColor="text1"/>
          <w:u w:val="single"/>
          <w:lang w:eastAsia="sl-SI"/>
        </w:rPr>
        <w:t xml:space="preserve"> </w:t>
      </w:r>
      <w:r w:rsidR="00A63646" w:rsidRPr="009622D6">
        <w:rPr>
          <w:rFonts w:ascii="Times New Roman" w:eastAsia="Times New Roman" w:hAnsi="Times New Roman" w:cs="Times New Roman"/>
          <w:b/>
          <w:color w:val="000000" w:themeColor="text1"/>
          <w:u w:val="single"/>
          <w:lang w:eastAsia="sl-SI"/>
        </w:rPr>
        <w:t>KT/</w:t>
      </w:r>
      <w:r w:rsidR="00CD6F3A" w:rsidRPr="009622D6">
        <w:rPr>
          <w:rFonts w:ascii="Times New Roman" w:eastAsia="Times New Roman" w:hAnsi="Times New Roman" w:cs="Times New Roman"/>
          <w:b/>
          <w:color w:val="000000" w:themeColor="text1"/>
          <w:u w:val="single"/>
          <w:lang w:eastAsia="sl-SI"/>
        </w:rPr>
        <w:t>M</w:t>
      </w:r>
      <w:r w:rsidR="00D47761" w:rsidRPr="009622D6">
        <w:rPr>
          <w:rFonts w:ascii="Times New Roman" w:eastAsia="Times New Roman" w:hAnsi="Times New Roman" w:cs="Times New Roman"/>
          <w:b/>
          <w:color w:val="000000" w:themeColor="text1"/>
          <w:u w:val="single"/>
          <w:lang w:eastAsia="sl-SI"/>
        </w:rPr>
        <w:t>Š</w:t>
      </w:r>
    </w:p>
    <w:p w14:paraId="6F4DB4DF" w14:textId="70A68C43" w:rsidR="00485337" w:rsidRPr="009622D6" w:rsidRDefault="0036053F"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9622D6">
        <w:rPr>
          <w:rFonts w:ascii="Arial" w:eastAsia="Times New Roman" w:hAnsi="Arial" w:cs="Times New Roman"/>
          <w:b/>
          <w:color w:val="000000" w:themeColor="text1"/>
          <w:szCs w:val="20"/>
          <w:lang w:eastAsia="sl-SI"/>
        </w:rPr>
        <w:t>Datum_</w:t>
      </w:r>
      <w:r w:rsidR="000604A7">
        <w:rPr>
          <w:rFonts w:ascii="Arial" w:eastAsia="Times New Roman" w:hAnsi="Arial" w:cs="Times New Roman"/>
          <w:b/>
          <w:color w:val="000000" w:themeColor="text1"/>
          <w:szCs w:val="20"/>
          <w:lang w:eastAsia="sl-SI"/>
        </w:rPr>
        <w:t>16.10.2025</w:t>
      </w:r>
      <w:r w:rsidR="00485337" w:rsidRPr="009622D6">
        <w:rPr>
          <w:rFonts w:ascii="Arial" w:eastAsia="Times New Roman" w:hAnsi="Arial" w:cs="Times New Roman"/>
          <w:b/>
          <w:color w:val="000000" w:themeColor="text1"/>
          <w:szCs w:val="20"/>
          <w:lang w:eastAsia="sl-SI"/>
        </w:rPr>
        <w:t xml:space="preserve">                                                                                                                                                                     </w:t>
      </w:r>
      <w:r w:rsidR="00485337" w:rsidRPr="009622D6">
        <w:rPr>
          <w:rFonts w:ascii="Times New Roman" w:eastAsia="Times New Roman" w:hAnsi="Times New Roman" w:cs="Times New Roman"/>
          <w:b/>
          <w:color w:val="000000" w:themeColor="text1"/>
          <w:sz w:val="36"/>
          <w:szCs w:val="20"/>
          <w:lang w:eastAsia="sl-SI"/>
        </w:rPr>
        <w:t xml:space="preserve">    </w:t>
      </w:r>
    </w:p>
    <w:p w14:paraId="1320B6DE" w14:textId="77777777" w:rsidR="00485337" w:rsidRPr="009622D6"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color w:val="000000" w:themeColor="text1"/>
          <w:sz w:val="36"/>
          <w:szCs w:val="20"/>
          <w:lang w:eastAsia="sl-SI"/>
        </w:rPr>
      </w:pPr>
    </w:p>
    <w:p w14:paraId="69140CD5" w14:textId="77777777" w:rsidR="00485337" w:rsidRPr="009622D6"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color w:val="000000" w:themeColor="text1"/>
          <w:sz w:val="36"/>
          <w:szCs w:val="20"/>
          <w:lang w:eastAsia="sl-SI"/>
        </w:rPr>
      </w:pPr>
      <w:r w:rsidRPr="009622D6">
        <w:rPr>
          <w:rFonts w:ascii="Times New Roman" w:eastAsia="Times New Roman" w:hAnsi="Times New Roman" w:cs="Times New Roman"/>
          <w:b/>
          <w:color w:val="000000" w:themeColor="text1"/>
          <w:sz w:val="36"/>
          <w:szCs w:val="20"/>
          <w:lang w:eastAsia="sl-SI"/>
        </w:rPr>
        <w:t xml:space="preserve">POVABILO K ODDAJI PONUDBE </w:t>
      </w:r>
    </w:p>
    <w:p w14:paraId="3E6F95A2" w14:textId="77777777" w:rsidR="00A32AAF" w:rsidRPr="009622D6" w:rsidRDefault="00A32AAF" w:rsidP="00A32AAF">
      <w:pPr>
        <w:pStyle w:val="Brezrazmikov"/>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Vabimo vas k oddaji ponudbe za predmet/storitev:</w:t>
      </w:r>
    </w:p>
    <w:p w14:paraId="59CC31F4" w14:textId="77777777" w:rsidR="00A32AAF" w:rsidRPr="009622D6" w:rsidRDefault="00A32AAF" w:rsidP="00A32AAF">
      <w:pPr>
        <w:pStyle w:val="Brezrazmikov"/>
        <w:rPr>
          <w:rFonts w:ascii="Times New Roman" w:hAnsi="Times New Roman" w:cs="Times New Roman"/>
          <w:color w:val="000000" w:themeColor="text1"/>
          <w:sz w:val="24"/>
          <w:szCs w:val="24"/>
        </w:rPr>
      </w:pPr>
    </w:p>
    <w:p w14:paraId="6AF68881" w14:textId="6BB53B9E" w:rsidR="000604A7" w:rsidRPr="00C774ED" w:rsidRDefault="000604A7" w:rsidP="00C774ED">
      <w:pPr>
        <w:pStyle w:val="Odstavekseznama"/>
        <w:numPr>
          <w:ilvl w:val="0"/>
          <w:numId w:val="19"/>
        </w:numPr>
        <w:rPr>
          <w:rFonts w:ascii="Times New Roman" w:hAnsi="Times New Roman" w:cs="Times New Roman"/>
          <w:b/>
          <w:bCs/>
        </w:rPr>
      </w:pPr>
      <w:r w:rsidRPr="00C774ED">
        <w:rPr>
          <w:rFonts w:ascii="Times New Roman" w:hAnsi="Times New Roman" w:cs="Times New Roman"/>
          <w:b/>
          <w:bCs/>
        </w:rPr>
        <w:t xml:space="preserve">Dobava in montaža </w:t>
      </w:r>
      <w:bookmarkStart w:id="0" w:name="_Hlk211500822"/>
      <w:r w:rsidRPr="00C774ED">
        <w:rPr>
          <w:rFonts w:ascii="Times New Roman" w:hAnsi="Times New Roman" w:cs="Times New Roman"/>
          <w:b/>
          <w:bCs/>
        </w:rPr>
        <w:t xml:space="preserve">avtomatskih 4-krilnih evakuacijskih teleskopskih drsnih </w:t>
      </w:r>
      <w:bookmarkEnd w:id="0"/>
      <w:r w:rsidRPr="00C774ED">
        <w:rPr>
          <w:rFonts w:ascii="Times New Roman" w:hAnsi="Times New Roman" w:cs="Times New Roman"/>
          <w:b/>
          <w:bCs/>
        </w:rPr>
        <w:t xml:space="preserve">vrat z eno </w:t>
      </w:r>
      <w:proofErr w:type="spellStart"/>
      <w:r w:rsidRPr="00C774ED">
        <w:rPr>
          <w:rFonts w:ascii="Times New Roman" w:hAnsi="Times New Roman" w:cs="Times New Roman"/>
          <w:b/>
          <w:bCs/>
        </w:rPr>
        <w:t>obsvetlobo</w:t>
      </w:r>
      <w:proofErr w:type="spellEnd"/>
      <w:r w:rsidRPr="00C774ED">
        <w:rPr>
          <w:rFonts w:ascii="Times New Roman" w:hAnsi="Times New Roman" w:cs="Times New Roman"/>
          <w:b/>
          <w:bCs/>
        </w:rPr>
        <w:t xml:space="preserve">  ter demontažo obstoječih ročnih drsnih vrat                                           1kpl</w:t>
      </w:r>
    </w:p>
    <w:p w14:paraId="1052CBF6" w14:textId="77777777" w:rsidR="00C774ED" w:rsidRPr="00C774ED" w:rsidRDefault="00C774ED" w:rsidP="00C774ED">
      <w:pPr>
        <w:rPr>
          <w:rFonts w:ascii="Times New Roman" w:hAnsi="Times New Roman" w:cs="Times New Roman"/>
          <w:b/>
          <w:bCs/>
        </w:rPr>
      </w:pPr>
    </w:p>
    <w:p w14:paraId="0AB52D80" w14:textId="639F35C4" w:rsidR="00D52509" w:rsidRPr="00C774ED" w:rsidRDefault="00D52509" w:rsidP="00B95081">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rPr>
        <w:t xml:space="preserve">Demontaža obstoječih ročnih drsnih 2-krilnih vrat in odvoz na deponijo  </w:t>
      </w:r>
    </w:p>
    <w:p w14:paraId="68C9131B" w14:textId="1DAD9F9D" w:rsidR="00B840A6" w:rsidRPr="00C774ED" w:rsidRDefault="00B840A6" w:rsidP="00B95081">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 xml:space="preserve">dobavo in </w:t>
      </w:r>
      <w:r w:rsidR="00AD67E1" w:rsidRPr="00C774ED">
        <w:rPr>
          <w:rFonts w:ascii="Times New Roman" w:hAnsi="Times New Roman" w:cs="Times New Roman"/>
          <w:color w:val="000000" w:themeColor="text1"/>
          <w:sz w:val="24"/>
          <w:szCs w:val="24"/>
        </w:rPr>
        <w:t>m</w:t>
      </w:r>
      <w:r w:rsidRPr="00C774ED">
        <w:rPr>
          <w:rFonts w:ascii="Times New Roman" w:hAnsi="Times New Roman" w:cs="Times New Roman"/>
          <w:color w:val="000000" w:themeColor="text1"/>
          <w:sz w:val="24"/>
          <w:szCs w:val="24"/>
        </w:rPr>
        <w:t xml:space="preserve">ontažo </w:t>
      </w:r>
      <w:r w:rsidR="00D52509" w:rsidRPr="00C774ED">
        <w:rPr>
          <w:rFonts w:ascii="Times New Roman" w:hAnsi="Times New Roman" w:cs="Times New Roman"/>
          <w:b/>
          <w:bCs/>
          <w:sz w:val="24"/>
          <w:szCs w:val="24"/>
        </w:rPr>
        <w:t xml:space="preserve">avtomatskih 4-krilnih evakuacijskih teleskopskih drsnih vrat z eno </w:t>
      </w:r>
      <w:proofErr w:type="spellStart"/>
      <w:r w:rsidR="00D52509" w:rsidRPr="00C774ED">
        <w:rPr>
          <w:rFonts w:ascii="Times New Roman" w:hAnsi="Times New Roman" w:cs="Times New Roman"/>
          <w:b/>
          <w:bCs/>
          <w:sz w:val="24"/>
          <w:szCs w:val="24"/>
        </w:rPr>
        <w:t>obsvetlobo</w:t>
      </w:r>
      <w:proofErr w:type="spellEnd"/>
      <w:r w:rsidRPr="00C774ED">
        <w:rPr>
          <w:rFonts w:ascii="Times New Roman" w:hAnsi="Times New Roman" w:cs="Times New Roman"/>
          <w:color w:val="000000" w:themeColor="text1"/>
          <w:sz w:val="24"/>
          <w:szCs w:val="24"/>
        </w:rPr>
        <w:t xml:space="preserve">, </w:t>
      </w:r>
      <w:r w:rsidR="0061360B" w:rsidRPr="00C774ED">
        <w:rPr>
          <w:rFonts w:ascii="Times New Roman" w:hAnsi="Times New Roman" w:cs="Times New Roman"/>
          <w:color w:val="000000" w:themeColor="text1"/>
          <w:sz w:val="24"/>
          <w:szCs w:val="24"/>
        </w:rPr>
        <w:t>1</w:t>
      </w:r>
      <w:r w:rsidRPr="00C774ED">
        <w:rPr>
          <w:rFonts w:ascii="Times New Roman" w:hAnsi="Times New Roman" w:cs="Times New Roman"/>
          <w:color w:val="000000" w:themeColor="text1"/>
          <w:sz w:val="24"/>
          <w:szCs w:val="24"/>
        </w:rPr>
        <w:t xml:space="preserve"> </w:t>
      </w:r>
      <w:proofErr w:type="spellStart"/>
      <w:r w:rsidRPr="00C774ED">
        <w:rPr>
          <w:rFonts w:ascii="Times New Roman" w:hAnsi="Times New Roman" w:cs="Times New Roman"/>
          <w:color w:val="000000" w:themeColor="text1"/>
          <w:sz w:val="24"/>
          <w:szCs w:val="24"/>
        </w:rPr>
        <w:t>k</w:t>
      </w:r>
      <w:r w:rsidR="00D92E7F" w:rsidRPr="00C774ED">
        <w:rPr>
          <w:rFonts w:ascii="Times New Roman" w:hAnsi="Times New Roman" w:cs="Times New Roman"/>
          <w:color w:val="000000" w:themeColor="text1"/>
          <w:sz w:val="24"/>
          <w:szCs w:val="24"/>
        </w:rPr>
        <w:t>pl</w:t>
      </w:r>
      <w:proofErr w:type="spellEnd"/>
      <w:r w:rsidR="00E13172" w:rsidRPr="00C774ED">
        <w:rPr>
          <w:rFonts w:ascii="Times New Roman" w:hAnsi="Times New Roman" w:cs="Times New Roman"/>
          <w:color w:val="000000" w:themeColor="text1"/>
          <w:sz w:val="24"/>
          <w:szCs w:val="24"/>
        </w:rPr>
        <w:t>,</w:t>
      </w:r>
    </w:p>
    <w:p w14:paraId="2DA89248" w14:textId="0313084E" w:rsidR="00CA369D" w:rsidRPr="00C774ED" w:rsidRDefault="00CA369D" w:rsidP="00CA369D">
      <w:pPr>
        <w:pStyle w:val="Odstavekseznama"/>
        <w:numPr>
          <w:ilvl w:val="0"/>
          <w:numId w:val="6"/>
        </w:numPr>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izdelavo PZI in PID dokumentacije, pripravljavec in nosilec stroškov PZI in PID je izvajalec (opomba: Izvajalec predloži PZI dokumentacijo v roku najkasneje 8 dni po prejemu pisnega naročila s strani naročnika, PID pa pred primopredajo del),</w:t>
      </w:r>
    </w:p>
    <w:p w14:paraId="2F26C214" w14:textId="2D8BDE47" w:rsidR="00B840A6" w:rsidRPr="00C774ED" w:rsidRDefault="00B95081" w:rsidP="00B95081">
      <w:pPr>
        <w:pStyle w:val="Brezrazmikov"/>
        <w:numPr>
          <w:ilvl w:val="0"/>
          <w:numId w:val="6"/>
        </w:numPr>
        <w:jc w:val="both"/>
        <w:rPr>
          <w:rFonts w:ascii="Times New Roman" w:hAnsi="Times New Roman" w:cs="Times New Roman"/>
          <w:sz w:val="24"/>
          <w:szCs w:val="24"/>
        </w:rPr>
      </w:pPr>
      <w:r w:rsidRPr="00C774ED">
        <w:rPr>
          <w:rFonts w:ascii="Times New Roman" w:hAnsi="Times New Roman" w:cs="Times New Roman"/>
          <w:sz w:val="24"/>
          <w:szCs w:val="24"/>
        </w:rPr>
        <w:t>i</w:t>
      </w:r>
      <w:r w:rsidR="00AD67E1" w:rsidRPr="00C774ED">
        <w:rPr>
          <w:rFonts w:ascii="Times New Roman" w:hAnsi="Times New Roman" w:cs="Times New Roman"/>
          <w:sz w:val="24"/>
          <w:szCs w:val="24"/>
        </w:rPr>
        <w:t>zvedbo</w:t>
      </w:r>
      <w:r w:rsidR="00B840A6" w:rsidRPr="00C774ED">
        <w:rPr>
          <w:rFonts w:ascii="Times New Roman" w:hAnsi="Times New Roman" w:cs="Times New Roman"/>
          <w:sz w:val="24"/>
          <w:szCs w:val="24"/>
        </w:rPr>
        <w:t xml:space="preserve"> elektro inštalacij</w:t>
      </w:r>
      <w:r w:rsidR="00A0575D" w:rsidRPr="00C774ED">
        <w:rPr>
          <w:rFonts w:ascii="Times New Roman" w:hAnsi="Times New Roman" w:cs="Times New Roman"/>
          <w:sz w:val="24"/>
          <w:szCs w:val="24"/>
        </w:rPr>
        <w:t xml:space="preserve"> za zahtevano funkcionalno delovanje vrat</w:t>
      </w:r>
      <w:r w:rsidR="00B840A6" w:rsidRPr="00C774ED">
        <w:rPr>
          <w:rFonts w:ascii="Times New Roman" w:hAnsi="Times New Roman" w:cs="Times New Roman"/>
          <w:sz w:val="24"/>
          <w:szCs w:val="24"/>
        </w:rPr>
        <w:t>,</w:t>
      </w:r>
    </w:p>
    <w:p w14:paraId="7CF04EFB" w14:textId="3E483112" w:rsidR="00B840A6" w:rsidRPr="00C774ED" w:rsidRDefault="00B95081" w:rsidP="00B95081">
      <w:pPr>
        <w:pStyle w:val="Brezrazmikov"/>
        <w:numPr>
          <w:ilvl w:val="0"/>
          <w:numId w:val="6"/>
        </w:numPr>
        <w:jc w:val="both"/>
        <w:rPr>
          <w:rFonts w:ascii="Times New Roman" w:hAnsi="Times New Roman" w:cs="Times New Roman"/>
          <w:sz w:val="24"/>
          <w:szCs w:val="24"/>
        </w:rPr>
      </w:pPr>
      <w:r w:rsidRPr="00C774ED">
        <w:rPr>
          <w:rFonts w:ascii="Times New Roman" w:hAnsi="Times New Roman" w:cs="Times New Roman"/>
          <w:sz w:val="24"/>
          <w:szCs w:val="24"/>
        </w:rPr>
        <w:t>i</w:t>
      </w:r>
      <w:r w:rsidR="00AD67E1" w:rsidRPr="00C774ED">
        <w:rPr>
          <w:rFonts w:ascii="Times New Roman" w:hAnsi="Times New Roman" w:cs="Times New Roman"/>
          <w:sz w:val="24"/>
          <w:szCs w:val="24"/>
        </w:rPr>
        <w:t>zdelav</w:t>
      </w:r>
      <w:r w:rsidR="00A0575D" w:rsidRPr="00C774ED">
        <w:rPr>
          <w:rFonts w:ascii="Times New Roman" w:hAnsi="Times New Roman" w:cs="Times New Roman"/>
          <w:sz w:val="24"/>
          <w:szCs w:val="24"/>
        </w:rPr>
        <w:t>o</w:t>
      </w:r>
      <w:r w:rsidR="00AD67E1" w:rsidRPr="00C774ED">
        <w:rPr>
          <w:rFonts w:ascii="Times New Roman" w:hAnsi="Times New Roman" w:cs="Times New Roman"/>
          <w:sz w:val="24"/>
          <w:szCs w:val="24"/>
        </w:rPr>
        <w:t xml:space="preserve"> poročila o pregledu s strani</w:t>
      </w:r>
      <w:r w:rsidR="00D357CD" w:rsidRPr="00C774ED">
        <w:rPr>
          <w:rFonts w:ascii="Times New Roman" w:hAnsi="Times New Roman" w:cs="Times New Roman"/>
          <w:sz w:val="24"/>
          <w:szCs w:val="24"/>
        </w:rPr>
        <w:t xml:space="preserve"> preglednika z </w:t>
      </w:r>
      <w:r w:rsidR="00AD67E1" w:rsidRPr="00C774ED">
        <w:rPr>
          <w:rFonts w:ascii="Times New Roman" w:hAnsi="Times New Roman" w:cs="Times New Roman"/>
          <w:sz w:val="24"/>
          <w:szCs w:val="24"/>
        </w:rPr>
        <w:t>NPK</w:t>
      </w:r>
      <w:r w:rsidR="00D357CD" w:rsidRPr="00C774ED">
        <w:rPr>
          <w:rFonts w:ascii="Times New Roman" w:hAnsi="Times New Roman" w:cs="Times New Roman"/>
          <w:sz w:val="24"/>
          <w:szCs w:val="24"/>
        </w:rPr>
        <w:t xml:space="preserve"> certifikatom:</w:t>
      </w:r>
      <w:r w:rsidR="00AD67E1" w:rsidRPr="00C774ED">
        <w:rPr>
          <w:rFonts w:ascii="Times New Roman" w:hAnsi="Times New Roman" w:cs="Times New Roman"/>
          <w:sz w:val="24"/>
          <w:szCs w:val="24"/>
        </w:rPr>
        <w:t xml:space="preserve"> </w:t>
      </w:r>
      <w:r w:rsidR="00D357CD" w:rsidRPr="00C774ED">
        <w:rPr>
          <w:rFonts w:ascii="Times New Roman" w:hAnsi="Times New Roman" w:cs="Times New Roman"/>
          <w:sz w:val="24"/>
          <w:szCs w:val="24"/>
        </w:rPr>
        <w:t>Preglednik zahtevnih električnih inštalacij in inštalacij zaščite pred delovanjem strele</w:t>
      </w:r>
      <w:r w:rsidR="00E13172" w:rsidRPr="00C774ED">
        <w:rPr>
          <w:rFonts w:ascii="Times New Roman" w:hAnsi="Times New Roman" w:cs="Times New Roman"/>
          <w:sz w:val="24"/>
          <w:szCs w:val="24"/>
        </w:rPr>
        <w:t>,</w:t>
      </w:r>
    </w:p>
    <w:p w14:paraId="195A59BB" w14:textId="1E8BA76E" w:rsidR="00CA369D" w:rsidRPr="00C774ED" w:rsidRDefault="00CA369D" w:rsidP="00B95081">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kabli morajo imeti CPR vsaj: B2ca s1 d2 a1</w:t>
      </w:r>
    </w:p>
    <w:p w14:paraId="3C398E91" w14:textId="728F491E" w:rsidR="00D6215E" w:rsidRPr="00C774ED" w:rsidRDefault="00D6215E" w:rsidP="00B95081">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priključitev, zagon ter preizkus doseganja funkcionalnega delovanja</w:t>
      </w:r>
      <w:r w:rsidR="00E13172" w:rsidRPr="00C774ED">
        <w:rPr>
          <w:rFonts w:ascii="Times New Roman" w:hAnsi="Times New Roman" w:cs="Times New Roman"/>
          <w:color w:val="000000" w:themeColor="text1"/>
          <w:sz w:val="24"/>
          <w:szCs w:val="24"/>
        </w:rPr>
        <w:t>,</w:t>
      </w:r>
    </w:p>
    <w:p w14:paraId="071F23A0" w14:textId="7DF4EBF8" w:rsidR="00D6215E" w:rsidRPr="00C774ED" w:rsidRDefault="00D6215E" w:rsidP="00B95081">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druga morebitna dodatna dela za funkcionalno delovanje</w:t>
      </w:r>
      <w:r w:rsidR="00E13172" w:rsidRPr="00C774ED">
        <w:rPr>
          <w:rFonts w:ascii="Times New Roman" w:hAnsi="Times New Roman" w:cs="Times New Roman"/>
          <w:color w:val="000000" w:themeColor="text1"/>
          <w:sz w:val="24"/>
          <w:szCs w:val="24"/>
        </w:rPr>
        <w:t>,</w:t>
      </w:r>
    </w:p>
    <w:p w14:paraId="55337BB6" w14:textId="77777777" w:rsidR="00A32AAF" w:rsidRPr="00C774ED" w:rsidRDefault="00A32AAF" w:rsidP="00A32AAF">
      <w:pPr>
        <w:pStyle w:val="Brezrazmikov"/>
        <w:rPr>
          <w:rFonts w:ascii="Times New Roman" w:hAnsi="Times New Roman" w:cs="Times New Roman"/>
          <w:color w:val="000000" w:themeColor="text1"/>
          <w:sz w:val="24"/>
          <w:szCs w:val="24"/>
        </w:rPr>
      </w:pPr>
    </w:p>
    <w:p w14:paraId="331DDF84" w14:textId="77777777" w:rsidR="00A32AAF" w:rsidRPr="00C774ED" w:rsidRDefault="00A32AAF" w:rsidP="00A32AAF">
      <w:pPr>
        <w:pStyle w:val="Brezrazmikov"/>
        <w:rPr>
          <w:rFonts w:ascii="Times New Roman" w:hAnsi="Times New Roman" w:cs="Times New Roman"/>
          <w:b/>
          <w:bCs/>
          <w:color w:val="000000" w:themeColor="text1"/>
          <w:sz w:val="24"/>
          <w:szCs w:val="24"/>
        </w:rPr>
      </w:pPr>
      <w:r w:rsidRPr="00C774ED">
        <w:rPr>
          <w:rFonts w:ascii="Times New Roman" w:hAnsi="Times New Roman" w:cs="Times New Roman"/>
          <w:b/>
          <w:bCs/>
          <w:color w:val="000000" w:themeColor="text1"/>
          <w:sz w:val="24"/>
          <w:szCs w:val="24"/>
        </w:rPr>
        <w:t>Zahteve:</w:t>
      </w:r>
    </w:p>
    <w:p w14:paraId="01B43317" w14:textId="16F4EF38" w:rsidR="00A32AAF" w:rsidRPr="00FA3CBA" w:rsidRDefault="00A32AAF" w:rsidP="008F25B6">
      <w:pPr>
        <w:pStyle w:val="Odstavekseznama"/>
        <w:numPr>
          <w:ilvl w:val="0"/>
          <w:numId w:val="6"/>
        </w:numPr>
        <w:rPr>
          <w:rFonts w:ascii="Times New Roman" w:hAnsi="Times New Roman" w:cs="Times New Roman"/>
          <w:sz w:val="24"/>
          <w:szCs w:val="24"/>
        </w:rPr>
      </w:pPr>
      <w:r w:rsidRPr="00FA3CBA">
        <w:rPr>
          <w:rFonts w:ascii="Times New Roman" w:hAnsi="Times New Roman" w:cs="Times New Roman"/>
          <w:sz w:val="24"/>
          <w:szCs w:val="24"/>
        </w:rPr>
        <w:t>urediti je potrebno prestavitev obstoječih elektro inštalacij in izvesti priklop vrat,</w:t>
      </w:r>
      <w:r w:rsidR="008F25B6" w:rsidRPr="00FA3CBA">
        <w:rPr>
          <w:rFonts w:ascii="Times New Roman" w:hAnsi="Times New Roman" w:cs="Times New Roman"/>
          <w:sz w:val="24"/>
          <w:szCs w:val="24"/>
        </w:rPr>
        <w:t xml:space="preserve"> kabli morajo imeti CPR vsaj: B2ca s1 d2 a1</w:t>
      </w:r>
    </w:p>
    <w:p w14:paraId="37FE88F4" w14:textId="6D158A7B" w:rsidR="006516F5" w:rsidRPr="00FA3CBA" w:rsidRDefault="006516F5" w:rsidP="00A32AAF">
      <w:pPr>
        <w:pStyle w:val="Brezrazmikov"/>
        <w:numPr>
          <w:ilvl w:val="0"/>
          <w:numId w:val="6"/>
        </w:numPr>
        <w:jc w:val="both"/>
        <w:rPr>
          <w:rFonts w:ascii="Times New Roman" w:hAnsi="Times New Roman" w:cs="Times New Roman"/>
          <w:sz w:val="24"/>
          <w:szCs w:val="24"/>
        </w:rPr>
      </w:pPr>
      <w:proofErr w:type="spellStart"/>
      <w:r w:rsidRPr="00FA3CBA">
        <w:rPr>
          <w:rFonts w:ascii="Times New Roman" w:hAnsi="Times New Roman" w:cs="Times New Roman"/>
          <w:sz w:val="24"/>
          <w:szCs w:val="24"/>
        </w:rPr>
        <w:t>elektoinštalacijsko</w:t>
      </w:r>
      <w:proofErr w:type="spellEnd"/>
      <w:r w:rsidRPr="00FA3CBA">
        <w:rPr>
          <w:rFonts w:ascii="Times New Roman" w:hAnsi="Times New Roman" w:cs="Times New Roman"/>
          <w:sz w:val="24"/>
          <w:szCs w:val="24"/>
        </w:rPr>
        <w:t xml:space="preserve"> </w:t>
      </w:r>
      <w:r w:rsidR="006E5114" w:rsidRPr="00FA3CBA">
        <w:rPr>
          <w:rFonts w:ascii="Times New Roman" w:hAnsi="Times New Roman" w:cs="Times New Roman"/>
          <w:sz w:val="24"/>
          <w:szCs w:val="24"/>
        </w:rPr>
        <w:t>povezavo do točke priklopa električnega napajanja v električnem razdelilniku izvede ponudnik,</w:t>
      </w:r>
    </w:p>
    <w:p w14:paraId="7918BD9D" w14:textId="451C14B6" w:rsidR="00A32AAF" w:rsidRPr="00FA3CBA" w:rsidRDefault="00A32AAF" w:rsidP="00A32AAF">
      <w:pPr>
        <w:pStyle w:val="Brezrazmikov"/>
        <w:numPr>
          <w:ilvl w:val="0"/>
          <w:numId w:val="6"/>
        </w:numPr>
        <w:jc w:val="both"/>
        <w:rPr>
          <w:rFonts w:ascii="Times New Roman" w:hAnsi="Times New Roman" w:cs="Times New Roman"/>
          <w:sz w:val="24"/>
          <w:szCs w:val="24"/>
        </w:rPr>
      </w:pPr>
      <w:r w:rsidRPr="00FA3CBA">
        <w:rPr>
          <w:rFonts w:ascii="Times New Roman" w:hAnsi="Times New Roman" w:cs="Times New Roman"/>
          <w:sz w:val="24"/>
          <w:szCs w:val="24"/>
        </w:rPr>
        <w:t>vrata se odpirajo tudi na kontrolo dostopa</w:t>
      </w:r>
      <w:r w:rsidR="00D92E7F" w:rsidRPr="00FA3CBA">
        <w:rPr>
          <w:rFonts w:ascii="Times New Roman" w:hAnsi="Times New Roman" w:cs="Times New Roman"/>
          <w:sz w:val="24"/>
          <w:szCs w:val="24"/>
        </w:rPr>
        <w:t>; elektroinštalacijsko povezavo do točke priklopa na bolnišnični sistem kontrole dostopa</w:t>
      </w:r>
      <w:r w:rsidR="00AC6BDC" w:rsidRPr="00FA3CBA">
        <w:rPr>
          <w:rFonts w:ascii="Times New Roman" w:hAnsi="Times New Roman" w:cs="Times New Roman"/>
          <w:sz w:val="24"/>
          <w:szCs w:val="24"/>
        </w:rPr>
        <w:t xml:space="preserve"> ter </w:t>
      </w:r>
      <w:r w:rsidR="001F4759" w:rsidRPr="00FA3CBA">
        <w:rPr>
          <w:rFonts w:ascii="Times New Roman" w:hAnsi="Times New Roman" w:cs="Times New Roman"/>
          <w:sz w:val="24"/>
          <w:szCs w:val="24"/>
        </w:rPr>
        <w:t xml:space="preserve">elektroinštalacijsko povezavo </w:t>
      </w:r>
      <w:r w:rsidR="00AC6BDC" w:rsidRPr="00FA3CBA">
        <w:rPr>
          <w:rFonts w:ascii="Times New Roman" w:hAnsi="Times New Roman" w:cs="Times New Roman"/>
          <w:sz w:val="24"/>
          <w:szCs w:val="24"/>
        </w:rPr>
        <w:t>za namestitev čitalca kontrole dostopa na notranji in zunanji strani vrat</w:t>
      </w:r>
      <w:r w:rsidR="00D92E7F" w:rsidRPr="00FA3CBA">
        <w:rPr>
          <w:rFonts w:ascii="Times New Roman" w:hAnsi="Times New Roman" w:cs="Times New Roman"/>
          <w:sz w:val="24"/>
          <w:szCs w:val="24"/>
        </w:rPr>
        <w:t xml:space="preserve"> izvede ponudnik</w:t>
      </w:r>
      <w:r w:rsidRPr="00FA3CBA">
        <w:rPr>
          <w:rFonts w:ascii="Times New Roman" w:hAnsi="Times New Roman" w:cs="Times New Roman"/>
          <w:sz w:val="24"/>
          <w:szCs w:val="24"/>
        </w:rPr>
        <w:t>,</w:t>
      </w:r>
    </w:p>
    <w:p w14:paraId="5E008139" w14:textId="001614FE" w:rsidR="00D92E7F" w:rsidRPr="00FA3CBA" w:rsidRDefault="00A32AAF" w:rsidP="00AC6BDC">
      <w:pPr>
        <w:pStyle w:val="Brezrazmikov"/>
        <w:numPr>
          <w:ilvl w:val="0"/>
          <w:numId w:val="6"/>
        </w:numPr>
        <w:jc w:val="both"/>
        <w:rPr>
          <w:rFonts w:ascii="Times New Roman" w:hAnsi="Times New Roman" w:cs="Times New Roman"/>
          <w:sz w:val="24"/>
          <w:szCs w:val="24"/>
        </w:rPr>
      </w:pPr>
      <w:r w:rsidRPr="00FA3CBA">
        <w:rPr>
          <w:rFonts w:ascii="Times New Roman" w:hAnsi="Times New Roman" w:cs="Times New Roman"/>
          <w:sz w:val="24"/>
          <w:szCs w:val="24"/>
        </w:rPr>
        <w:t xml:space="preserve">pri vratih na notranji strani mora biti </w:t>
      </w:r>
      <w:r w:rsidR="00347F5E" w:rsidRPr="00FA3CBA">
        <w:rPr>
          <w:rFonts w:ascii="Times New Roman" w:hAnsi="Times New Roman" w:cs="Times New Roman"/>
          <w:sz w:val="24"/>
          <w:szCs w:val="24"/>
        </w:rPr>
        <w:t>tipka za odpiranje vrat v sili, skladno s smernico SZPV 411</w:t>
      </w:r>
      <w:r w:rsidR="00D92E7F" w:rsidRPr="00FA3CBA">
        <w:rPr>
          <w:rFonts w:ascii="Times New Roman" w:hAnsi="Times New Roman" w:cs="Times New Roman"/>
          <w:sz w:val="24"/>
          <w:szCs w:val="24"/>
        </w:rPr>
        <w:t>;</w:t>
      </w:r>
      <w:r w:rsidR="00D357CD" w:rsidRPr="00FA3CBA">
        <w:rPr>
          <w:rFonts w:ascii="Times New Roman" w:hAnsi="Times New Roman" w:cs="Times New Roman"/>
          <w:sz w:val="24"/>
          <w:szCs w:val="24"/>
        </w:rPr>
        <w:t xml:space="preserve"> </w:t>
      </w:r>
      <w:bookmarkStart w:id="1" w:name="_Hlk163730995"/>
      <w:r w:rsidR="00AC6BDC" w:rsidRPr="00FA3CBA">
        <w:rPr>
          <w:rFonts w:ascii="Times New Roman" w:hAnsi="Times New Roman" w:cs="Times New Roman"/>
          <w:sz w:val="24"/>
          <w:szCs w:val="24"/>
        </w:rPr>
        <w:t>e</w:t>
      </w:r>
      <w:r w:rsidR="00D92E7F" w:rsidRPr="00FA3CBA">
        <w:rPr>
          <w:rFonts w:ascii="Times New Roman" w:hAnsi="Times New Roman" w:cs="Times New Roman"/>
          <w:sz w:val="24"/>
          <w:szCs w:val="24"/>
        </w:rPr>
        <w:t>lektroinštalacijsko p</w:t>
      </w:r>
      <w:r w:rsidR="00D357CD" w:rsidRPr="00FA3CBA">
        <w:rPr>
          <w:rFonts w:ascii="Times New Roman" w:hAnsi="Times New Roman" w:cs="Times New Roman"/>
          <w:sz w:val="24"/>
          <w:szCs w:val="24"/>
        </w:rPr>
        <w:t>ovezavo do točke priklopa na bolnišnični sistem</w:t>
      </w:r>
      <w:r w:rsidR="00D92E7F" w:rsidRPr="00FA3CBA">
        <w:rPr>
          <w:rFonts w:ascii="Times New Roman" w:hAnsi="Times New Roman" w:cs="Times New Roman"/>
          <w:sz w:val="24"/>
          <w:szCs w:val="24"/>
        </w:rPr>
        <w:t xml:space="preserve"> avtomatskega javljanja požara in alarmiranja izvede ponudnik</w:t>
      </w:r>
      <w:bookmarkEnd w:id="1"/>
      <w:r w:rsidRPr="00FA3CBA">
        <w:rPr>
          <w:rFonts w:ascii="Times New Roman" w:hAnsi="Times New Roman" w:cs="Times New Roman"/>
          <w:sz w:val="24"/>
          <w:szCs w:val="24"/>
        </w:rPr>
        <w:t>,</w:t>
      </w:r>
    </w:p>
    <w:p w14:paraId="3B553FB3" w14:textId="1DCFEFFB" w:rsidR="00A32AAF" w:rsidRPr="00FA3CBA" w:rsidRDefault="00A32AAF" w:rsidP="00A32AAF">
      <w:pPr>
        <w:pStyle w:val="Brezrazmikov"/>
        <w:numPr>
          <w:ilvl w:val="0"/>
          <w:numId w:val="6"/>
        </w:numPr>
        <w:jc w:val="both"/>
        <w:rPr>
          <w:rFonts w:ascii="Times New Roman" w:hAnsi="Times New Roman" w:cs="Times New Roman"/>
          <w:sz w:val="24"/>
          <w:szCs w:val="24"/>
        </w:rPr>
      </w:pPr>
      <w:r w:rsidRPr="00FA3CBA">
        <w:rPr>
          <w:rFonts w:ascii="Times New Roman" w:hAnsi="Times New Roman" w:cs="Times New Roman"/>
          <w:sz w:val="24"/>
          <w:szCs w:val="24"/>
        </w:rPr>
        <w:t>vrata morajo ustrezati standardom: SIST EN 14351-1, SIST EN 14351-2, SIST EN 16034, SIST EN 16361, SIST EN 16005, SIST EN 1154, SIST EN 13501/2, SIST EN 1155.</w:t>
      </w:r>
    </w:p>
    <w:p w14:paraId="6518E61E"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vrata skladna z EN16005 za vgradnjo na evakuacijske poti, </w:t>
      </w:r>
    </w:p>
    <w:p w14:paraId="0740F859"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višina pogonskega mehanizma do 120 mm, </w:t>
      </w:r>
    </w:p>
    <w:p w14:paraId="628433F0"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širina x višina prehoda: 3450 x 2120 mm, </w:t>
      </w:r>
    </w:p>
    <w:p w14:paraId="04C97494"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širina x višina odprtine: 3950 x 2120 mm, </w:t>
      </w:r>
    </w:p>
    <w:p w14:paraId="3F8A04F1"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s štirimi drsnimi teleskopskimi krili (2 x  levo, 2 x v desno), enim fiksnim krilom širine 500mm in </w:t>
      </w:r>
      <w:proofErr w:type="spellStart"/>
      <w:r w:rsidRPr="00C774ED">
        <w:rPr>
          <w:rFonts w:ascii="Times New Roman" w:hAnsi="Times New Roman" w:cs="Times New Roman"/>
          <w:color w:val="000000" w:themeColor="text1"/>
          <w:sz w:val="24"/>
          <w:szCs w:val="24"/>
        </w:rPr>
        <w:t>Alu</w:t>
      </w:r>
      <w:proofErr w:type="spellEnd"/>
      <w:r w:rsidRPr="00C774ED">
        <w:rPr>
          <w:rFonts w:ascii="Times New Roman" w:hAnsi="Times New Roman" w:cs="Times New Roman"/>
          <w:color w:val="000000" w:themeColor="text1"/>
          <w:sz w:val="24"/>
          <w:szCs w:val="24"/>
        </w:rPr>
        <w:t xml:space="preserve"> pokrivno masko  avtomatike, </w:t>
      </w:r>
    </w:p>
    <w:p w14:paraId="2CEC6DB7"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Profili barvani po RAL glede na okoliška vrata</w:t>
      </w:r>
    </w:p>
    <w:p w14:paraId="0539C8FF"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steklo prozorno varnostno,10.8mm, </w:t>
      </w:r>
    </w:p>
    <w:p w14:paraId="14E08501"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lastRenderedPageBreak/>
        <w:t>-</w:t>
      </w:r>
      <w:r w:rsidRPr="00C774ED">
        <w:rPr>
          <w:rFonts w:ascii="Times New Roman" w:hAnsi="Times New Roman" w:cs="Times New Roman"/>
          <w:color w:val="000000" w:themeColor="text1"/>
          <w:sz w:val="24"/>
          <w:szCs w:val="24"/>
        </w:rPr>
        <w:tab/>
        <w:t xml:space="preserve"> 1 </w:t>
      </w:r>
      <w:proofErr w:type="spellStart"/>
      <w:r w:rsidRPr="00C774ED">
        <w:rPr>
          <w:rFonts w:ascii="Times New Roman" w:hAnsi="Times New Roman" w:cs="Times New Roman"/>
          <w:color w:val="000000" w:themeColor="text1"/>
          <w:sz w:val="24"/>
          <w:szCs w:val="24"/>
        </w:rPr>
        <w:t>kpl</w:t>
      </w:r>
      <w:proofErr w:type="spellEnd"/>
      <w:r w:rsidRPr="00C774ED">
        <w:rPr>
          <w:rFonts w:ascii="Times New Roman" w:hAnsi="Times New Roman" w:cs="Times New Roman"/>
          <w:color w:val="000000" w:themeColor="text1"/>
          <w:sz w:val="24"/>
          <w:szCs w:val="24"/>
        </w:rPr>
        <w:t xml:space="preserve"> MCU-</w:t>
      </w:r>
      <w:proofErr w:type="spellStart"/>
      <w:r w:rsidRPr="00C774ED">
        <w:rPr>
          <w:rFonts w:ascii="Times New Roman" w:hAnsi="Times New Roman" w:cs="Times New Roman"/>
          <w:color w:val="000000" w:themeColor="text1"/>
          <w:sz w:val="24"/>
          <w:szCs w:val="24"/>
        </w:rPr>
        <w:t>ER,elektronika</w:t>
      </w:r>
      <w:proofErr w:type="spellEnd"/>
      <w:r w:rsidRPr="00C774ED">
        <w:rPr>
          <w:rFonts w:ascii="Times New Roman" w:hAnsi="Times New Roman" w:cs="Times New Roman"/>
          <w:color w:val="000000" w:themeColor="text1"/>
          <w:sz w:val="24"/>
          <w:szCs w:val="24"/>
        </w:rPr>
        <w:t xml:space="preserve"> z mikroprocesorjem, </w:t>
      </w:r>
    </w:p>
    <w:p w14:paraId="045B2AD8"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1 </w:t>
      </w:r>
      <w:proofErr w:type="spellStart"/>
      <w:r w:rsidRPr="00C774ED">
        <w:rPr>
          <w:rFonts w:ascii="Times New Roman" w:hAnsi="Times New Roman" w:cs="Times New Roman"/>
          <w:color w:val="000000" w:themeColor="text1"/>
          <w:sz w:val="24"/>
          <w:szCs w:val="24"/>
        </w:rPr>
        <w:t>kpl</w:t>
      </w:r>
      <w:proofErr w:type="spellEnd"/>
      <w:r w:rsidRPr="00C774ED">
        <w:rPr>
          <w:rFonts w:ascii="Times New Roman" w:hAnsi="Times New Roman" w:cs="Times New Roman"/>
          <w:color w:val="000000" w:themeColor="text1"/>
          <w:sz w:val="24"/>
          <w:szCs w:val="24"/>
        </w:rPr>
        <w:t xml:space="preserve"> pogon z zobatim jermenom (jeklenice niso dovoljene)</w:t>
      </w:r>
    </w:p>
    <w:p w14:paraId="38874BC7"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1 kos HDD, motorni pogon, </w:t>
      </w:r>
    </w:p>
    <w:p w14:paraId="3972EAAF"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1 kos I/O </w:t>
      </w:r>
      <w:proofErr w:type="spellStart"/>
      <w:r w:rsidRPr="00C774ED">
        <w:rPr>
          <w:rFonts w:ascii="Times New Roman" w:hAnsi="Times New Roman" w:cs="Times New Roman"/>
          <w:color w:val="000000" w:themeColor="text1"/>
          <w:sz w:val="24"/>
          <w:szCs w:val="24"/>
        </w:rPr>
        <w:t>Board</w:t>
      </w:r>
      <w:proofErr w:type="spellEnd"/>
      <w:r w:rsidRPr="00C774ED">
        <w:rPr>
          <w:rFonts w:ascii="Times New Roman" w:hAnsi="Times New Roman" w:cs="Times New Roman"/>
          <w:color w:val="000000" w:themeColor="text1"/>
          <w:sz w:val="24"/>
          <w:szCs w:val="24"/>
        </w:rPr>
        <w:t xml:space="preserve">, razširitvena elektronika, </w:t>
      </w:r>
    </w:p>
    <w:p w14:paraId="08A209CE"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4 kos (2 x notri, 2 x zunaj) kombinirani senzor (aktivacijski + varnostni),</w:t>
      </w:r>
    </w:p>
    <w:p w14:paraId="4B5EC93A"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2 kos (2 x na hodniku) stranski varnostni </w:t>
      </w:r>
      <w:proofErr w:type="spellStart"/>
      <w:r w:rsidRPr="00C774ED">
        <w:rPr>
          <w:rFonts w:ascii="Times New Roman" w:hAnsi="Times New Roman" w:cs="Times New Roman"/>
          <w:color w:val="000000" w:themeColor="text1"/>
          <w:sz w:val="24"/>
          <w:szCs w:val="24"/>
        </w:rPr>
        <w:t>sensor</w:t>
      </w:r>
      <w:proofErr w:type="spellEnd"/>
      <w:r w:rsidRPr="00C774ED">
        <w:rPr>
          <w:rFonts w:ascii="Times New Roman" w:hAnsi="Times New Roman" w:cs="Times New Roman"/>
          <w:color w:val="000000" w:themeColor="text1"/>
          <w:sz w:val="24"/>
          <w:szCs w:val="24"/>
        </w:rPr>
        <w:t xml:space="preserve"> prisotnosti za varnost pri odpiranju vrat </w:t>
      </w:r>
    </w:p>
    <w:p w14:paraId="0E5A820D"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1 kos </w:t>
      </w:r>
      <w:proofErr w:type="spellStart"/>
      <w:r w:rsidRPr="00C774ED">
        <w:rPr>
          <w:rFonts w:ascii="Times New Roman" w:hAnsi="Times New Roman" w:cs="Times New Roman"/>
          <w:color w:val="000000" w:themeColor="text1"/>
          <w:sz w:val="24"/>
          <w:szCs w:val="24"/>
        </w:rPr>
        <w:t>fail</w:t>
      </w:r>
      <w:proofErr w:type="spellEnd"/>
      <w:r w:rsidRPr="00C774ED">
        <w:rPr>
          <w:rFonts w:ascii="Times New Roman" w:hAnsi="Times New Roman" w:cs="Times New Roman"/>
          <w:color w:val="000000" w:themeColor="text1"/>
          <w:sz w:val="24"/>
          <w:szCs w:val="24"/>
        </w:rPr>
        <w:t xml:space="preserve"> </w:t>
      </w:r>
      <w:proofErr w:type="spellStart"/>
      <w:r w:rsidRPr="00C774ED">
        <w:rPr>
          <w:rFonts w:ascii="Times New Roman" w:hAnsi="Times New Roman" w:cs="Times New Roman"/>
          <w:color w:val="000000" w:themeColor="text1"/>
          <w:sz w:val="24"/>
          <w:szCs w:val="24"/>
        </w:rPr>
        <w:t>safe</w:t>
      </w:r>
      <w:proofErr w:type="spellEnd"/>
      <w:r w:rsidRPr="00C774ED">
        <w:rPr>
          <w:rFonts w:ascii="Times New Roman" w:hAnsi="Times New Roman" w:cs="Times New Roman"/>
          <w:color w:val="000000" w:themeColor="text1"/>
          <w:sz w:val="24"/>
          <w:szCs w:val="24"/>
        </w:rPr>
        <w:t xml:space="preserve">, elektromehanska ključavnica, </w:t>
      </w:r>
    </w:p>
    <w:p w14:paraId="413BE73E"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1 kos 24V, baterija za odpiranje vrat v primeru izpada el. energije, </w:t>
      </w:r>
    </w:p>
    <w:p w14:paraId="32230A0B"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1 kos komandno stikalo s ključem, s šestimi osnovnimi funkcijami, </w:t>
      </w:r>
    </w:p>
    <w:p w14:paraId="05451DA5"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2 kos komolčna </w:t>
      </w:r>
      <w:proofErr w:type="spellStart"/>
      <w:r w:rsidRPr="00C774ED">
        <w:rPr>
          <w:rFonts w:ascii="Times New Roman" w:hAnsi="Times New Roman" w:cs="Times New Roman"/>
          <w:color w:val="000000" w:themeColor="text1"/>
          <w:sz w:val="24"/>
          <w:szCs w:val="24"/>
        </w:rPr>
        <w:t>alu</w:t>
      </w:r>
      <w:proofErr w:type="spellEnd"/>
      <w:r w:rsidRPr="00C774ED">
        <w:rPr>
          <w:rFonts w:ascii="Times New Roman" w:hAnsi="Times New Roman" w:cs="Times New Roman"/>
          <w:color w:val="000000" w:themeColor="text1"/>
          <w:sz w:val="24"/>
          <w:szCs w:val="24"/>
        </w:rPr>
        <w:t xml:space="preserve"> tipka</w:t>
      </w:r>
    </w:p>
    <w:p w14:paraId="5059F205" w14:textId="77777777" w:rsidR="00D52509"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1 </w:t>
      </w:r>
      <w:proofErr w:type="spellStart"/>
      <w:r w:rsidRPr="00C774ED">
        <w:rPr>
          <w:rFonts w:ascii="Times New Roman" w:hAnsi="Times New Roman" w:cs="Times New Roman"/>
          <w:color w:val="000000" w:themeColor="text1"/>
          <w:sz w:val="24"/>
          <w:szCs w:val="24"/>
        </w:rPr>
        <w:t>kpl</w:t>
      </w:r>
      <w:proofErr w:type="spellEnd"/>
      <w:r w:rsidRPr="00C774ED">
        <w:rPr>
          <w:rFonts w:ascii="Times New Roman" w:hAnsi="Times New Roman" w:cs="Times New Roman"/>
          <w:color w:val="000000" w:themeColor="text1"/>
          <w:sz w:val="24"/>
          <w:szCs w:val="24"/>
        </w:rPr>
        <w:t xml:space="preserve"> montaža na pripravljeno odprtino v steni in ojačano preklado</w:t>
      </w:r>
    </w:p>
    <w:p w14:paraId="50798959" w14:textId="25A6896D" w:rsidR="00A32AAF" w:rsidRPr="00C774ED" w:rsidRDefault="00D52509" w:rsidP="00D52509">
      <w:pPr>
        <w:pStyle w:val="Brezrazmikov"/>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w:t>
      </w:r>
      <w:r w:rsidRPr="00C774ED">
        <w:rPr>
          <w:rFonts w:ascii="Times New Roman" w:hAnsi="Times New Roman" w:cs="Times New Roman"/>
          <w:color w:val="000000" w:themeColor="text1"/>
          <w:sz w:val="24"/>
          <w:szCs w:val="24"/>
        </w:rPr>
        <w:tab/>
        <w:t xml:space="preserve"> Priklop in zagon vrat</w:t>
      </w:r>
    </w:p>
    <w:p w14:paraId="15531D0A" w14:textId="77777777" w:rsidR="00C774ED" w:rsidRPr="00C774ED" w:rsidRDefault="00C774ED" w:rsidP="00C774ED">
      <w:pPr>
        <w:pStyle w:val="Navadensplet"/>
        <w:spacing w:before="0" w:beforeAutospacing="0" w:after="0" w:afterAutospacing="0"/>
        <w:ind w:left="720"/>
        <w:rPr>
          <w:color w:val="EE0000"/>
        </w:rPr>
      </w:pPr>
    </w:p>
    <w:p w14:paraId="00AB8BA3" w14:textId="67B49ECF" w:rsidR="00C774ED" w:rsidRPr="00C774ED" w:rsidRDefault="00C774ED" w:rsidP="00C774ED">
      <w:pPr>
        <w:pStyle w:val="Odstavekseznama"/>
        <w:numPr>
          <w:ilvl w:val="0"/>
          <w:numId w:val="19"/>
        </w:numPr>
        <w:jc w:val="both"/>
        <w:rPr>
          <w:rFonts w:ascii="Times New Roman" w:hAnsi="Times New Roman" w:cs="Times New Roman"/>
          <w:b/>
          <w:bCs/>
          <w:sz w:val="24"/>
          <w:szCs w:val="24"/>
        </w:rPr>
      </w:pPr>
      <w:r w:rsidRPr="00C774ED">
        <w:rPr>
          <w:rFonts w:ascii="Times New Roman" w:hAnsi="Times New Roman" w:cs="Times New Roman"/>
          <w:b/>
          <w:bCs/>
          <w:sz w:val="24"/>
          <w:szCs w:val="24"/>
        </w:rPr>
        <w:t xml:space="preserve">Dobava in montaža avtomatskih 4-krilnih evakuacijskih teleskopskih drsnih vrat z eno </w:t>
      </w:r>
      <w:proofErr w:type="spellStart"/>
      <w:r w:rsidRPr="00C774ED">
        <w:rPr>
          <w:rFonts w:ascii="Times New Roman" w:hAnsi="Times New Roman" w:cs="Times New Roman"/>
          <w:b/>
          <w:bCs/>
          <w:sz w:val="24"/>
          <w:szCs w:val="24"/>
        </w:rPr>
        <w:t>obsvetlobo</w:t>
      </w:r>
      <w:proofErr w:type="spellEnd"/>
      <w:r w:rsidRPr="00C774ED">
        <w:rPr>
          <w:rFonts w:ascii="Times New Roman" w:hAnsi="Times New Roman" w:cs="Times New Roman"/>
          <w:b/>
          <w:bCs/>
          <w:sz w:val="24"/>
          <w:szCs w:val="24"/>
        </w:rPr>
        <w:t xml:space="preserve">                                                                                                                1kpl</w:t>
      </w:r>
    </w:p>
    <w:p w14:paraId="4FF1B4B8" w14:textId="5070EE21" w:rsidR="00A32AAF" w:rsidRPr="00C774ED" w:rsidRDefault="00A32AAF" w:rsidP="00C774ED">
      <w:pPr>
        <w:pStyle w:val="Navadensplet"/>
        <w:spacing w:before="0" w:beforeAutospacing="0" w:after="0" w:afterAutospacing="0"/>
        <w:jc w:val="both"/>
        <w:rPr>
          <w:color w:val="000000" w:themeColor="text1"/>
        </w:rPr>
      </w:pPr>
    </w:p>
    <w:p w14:paraId="4C32DA79" w14:textId="77777777" w:rsidR="00C774ED" w:rsidRPr="00C774ED" w:rsidRDefault="00C774ED" w:rsidP="00C774ED">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 xml:space="preserve">dobavo in montažo </w:t>
      </w:r>
      <w:r w:rsidRPr="00C774ED">
        <w:rPr>
          <w:rFonts w:ascii="Times New Roman" w:hAnsi="Times New Roman" w:cs="Times New Roman"/>
          <w:b/>
          <w:bCs/>
          <w:sz w:val="24"/>
          <w:szCs w:val="24"/>
        </w:rPr>
        <w:t xml:space="preserve">avtomatskih 4-krilnih evakuacijskih teleskopskih drsnih vrat z eno </w:t>
      </w:r>
      <w:proofErr w:type="spellStart"/>
      <w:r w:rsidRPr="00C774ED">
        <w:rPr>
          <w:rFonts w:ascii="Times New Roman" w:hAnsi="Times New Roman" w:cs="Times New Roman"/>
          <w:b/>
          <w:bCs/>
          <w:sz w:val="24"/>
          <w:szCs w:val="24"/>
        </w:rPr>
        <w:t>obsvetlobo</w:t>
      </w:r>
      <w:proofErr w:type="spellEnd"/>
      <w:r w:rsidRPr="00C774ED">
        <w:rPr>
          <w:rFonts w:ascii="Times New Roman" w:hAnsi="Times New Roman" w:cs="Times New Roman"/>
          <w:color w:val="000000" w:themeColor="text1"/>
          <w:sz w:val="24"/>
          <w:szCs w:val="24"/>
        </w:rPr>
        <w:t xml:space="preserve">, 1 </w:t>
      </w:r>
      <w:proofErr w:type="spellStart"/>
      <w:r w:rsidRPr="00C774ED">
        <w:rPr>
          <w:rFonts w:ascii="Times New Roman" w:hAnsi="Times New Roman" w:cs="Times New Roman"/>
          <w:color w:val="000000" w:themeColor="text1"/>
          <w:sz w:val="24"/>
          <w:szCs w:val="24"/>
        </w:rPr>
        <w:t>kpl</w:t>
      </w:r>
      <w:proofErr w:type="spellEnd"/>
      <w:r w:rsidRPr="00C774ED">
        <w:rPr>
          <w:rFonts w:ascii="Times New Roman" w:hAnsi="Times New Roman" w:cs="Times New Roman"/>
          <w:color w:val="000000" w:themeColor="text1"/>
          <w:sz w:val="24"/>
          <w:szCs w:val="24"/>
        </w:rPr>
        <w:t>,</w:t>
      </w:r>
    </w:p>
    <w:p w14:paraId="55F42285" w14:textId="77777777" w:rsidR="00C774ED" w:rsidRPr="00C774ED" w:rsidRDefault="00C774ED" w:rsidP="00C774ED">
      <w:pPr>
        <w:pStyle w:val="Odstavekseznama"/>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izdelavo PZI in PID dokumentacije, pripravljavec in nosilec stroškov PZI in PID je izvajalec (opomba: Izvajalec predloži PZI dokumentacijo v roku najkasneje 8 dni po prejemu pisnega naročila s strani naročnika, PID pa pred primopredajo del),</w:t>
      </w:r>
    </w:p>
    <w:p w14:paraId="11DD2049" w14:textId="77777777" w:rsidR="00C774ED" w:rsidRPr="00C774ED" w:rsidRDefault="00C774ED" w:rsidP="00C774ED">
      <w:pPr>
        <w:pStyle w:val="Brezrazmikov"/>
        <w:numPr>
          <w:ilvl w:val="0"/>
          <w:numId w:val="6"/>
        </w:numPr>
        <w:jc w:val="both"/>
        <w:rPr>
          <w:rFonts w:ascii="Times New Roman" w:hAnsi="Times New Roman" w:cs="Times New Roman"/>
          <w:sz w:val="24"/>
          <w:szCs w:val="24"/>
        </w:rPr>
      </w:pPr>
      <w:r w:rsidRPr="00C774ED">
        <w:rPr>
          <w:rFonts w:ascii="Times New Roman" w:hAnsi="Times New Roman" w:cs="Times New Roman"/>
          <w:sz w:val="24"/>
          <w:szCs w:val="24"/>
        </w:rPr>
        <w:t>izvedbo elektro inštalacij za zahtevano funkcionalno delovanje vrat,</w:t>
      </w:r>
    </w:p>
    <w:p w14:paraId="6B2C4D6F" w14:textId="77777777" w:rsidR="00C774ED" w:rsidRPr="00C774ED" w:rsidRDefault="00C774ED" w:rsidP="00C774ED">
      <w:pPr>
        <w:pStyle w:val="Brezrazmikov"/>
        <w:numPr>
          <w:ilvl w:val="0"/>
          <w:numId w:val="6"/>
        </w:numPr>
        <w:jc w:val="both"/>
        <w:rPr>
          <w:rFonts w:ascii="Times New Roman" w:hAnsi="Times New Roman" w:cs="Times New Roman"/>
          <w:sz w:val="24"/>
          <w:szCs w:val="24"/>
        </w:rPr>
      </w:pPr>
      <w:r w:rsidRPr="00C774ED">
        <w:rPr>
          <w:rFonts w:ascii="Times New Roman" w:hAnsi="Times New Roman" w:cs="Times New Roman"/>
          <w:sz w:val="24"/>
          <w:szCs w:val="24"/>
        </w:rPr>
        <w:t>izdelavo poročila o pregledu s strani preglednika z NPK certifikatom: Preglednik zahtevnih električnih inštalacij in inštalacij zaščite pred delovanjem strele,</w:t>
      </w:r>
    </w:p>
    <w:p w14:paraId="1DA38F04" w14:textId="77777777" w:rsidR="00C774ED" w:rsidRPr="00C774ED" w:rsidRDefault="00C774ED" w:rsidP="00C774ED">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kabli morajo imeti CPR vsaj: B2ca s1 d2 a1</w:t>
      </w:r>
    </w:p>
    <w:p w14:paraId="26B25150" w14:textId="77777777" w:rsidR="00C774ED" w:rsidRPr="00C774ED" w:rsidRDefault="00C774ED" w:rsidP="00C774ED">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priključitev, zagon ter preizkus doseganja funkcionalnega delovanja,</w:t>
      </w:r>
    </w:p>
    <w:p w14:paraId="21E64122" w14:textId="77777777" w:rsidR="00C774ED" w:rsidRPr="00C774ED" w:rsidRDefault="00C774ED" w:rsidP="00C774ED">
      <w:pPr>
        <w:pStyle w:val="Brezrazmikov"/>
        <w:numPr>
          <w:ilvl w:val="0"/>
          <w:numId w:val="6"/>
        </w:numPr>
        <w:jc w:val="both"/>
        <w:rPr>
          <w:rFonts w:ascii="Times New Roman" w:hAnsi="Times New Roman" w:cs="Times New Roman"/>
          <w:color w:val="000000" w:themeColor="text1"/>
          <w:sz w:val="24"/>
          <w:szCs w:val="24"/>
        </w:rPr>
      </w:pPr>
      <w:r w:rsidRPr="00C774ED">
        <w:rPr>
          <w:rFonts w:ascii="Times New Roman" w:hAnsi="Times New Roman" w:cs="Times New Roman"/>
          <w:color w:val="000000" w:themeColor="text1"/>
          <w:sz w:val="24"/>
          <w:szCs w:val="24"/>
        </w:rPr>
        <w:t>druga morebitna dodatna dela za funkcionalno delovanje,</w:t>
      </w:r>
    </w:p>
    <w:p w14:paraId="29AD3D9E" w14:textId="77777777" w:rsidR="00C774ED" w:rsidRPr="00C774ED" w:rsidRDefault="00C774ED" w:rsidP="00C774ED">
      <w:pPr>
        <w:pStyle w:val="Brezrazmikov"/>
        <w:ind w:left="360"/>
        <w:jc w:val="both"/>
        <w:rPr>
          <w:rFonts w:ascii="Times New Roman" w:hAnsi="Times New Roman" w:cs="Times New Roman"/>
          <w:color w:val="000000" w:themeColor="text1"/>
          <w:sz w:val="24"/>
          <w:szCs w:val="24"/>
        </w:rPr>
      </w:pPr>
    </w:p>
    <w:p w14:paraId="06AED794" w14:textId="370D2CE9" w:rsidR="00A32AAF" w:rsidRPr="00C774ED" w:rsidRDefault="00C774ED" w:rsidP="00C774ED">
      <w:pPr>
        <w:pStyle w:val="Brezrazmikov"/>
        <w:jc w:val="both"/>
        <w:rPr>
          <w:rFonts w:ascii="Times New Roman" w:hAnsi="Times New Roman" w:cs="Times New Roman"/>
          <w:b/>
          <w:bCs/>
          <w:color w:val="000000" w:themeColor="text1"/>
          <w:sz w:val="24"/>
          <w:szCs w:val="24"/>
        </w:rPr>
      </w:pPr>
      <w:r w:rsidRPr="00C774ED">
        <w:rPr>
          <w:rFonts w:ascii="Times New Roman" w:hAnsi="Times New Roman" w:cs="Times New Roman"/>
          <w:b/>
          <w:bCs/>
          <w:color w:val="000000" w:themeColor="text1"/>
          <w:sz w:val="24"/>
          <w:szCs w:val="24"/>
        </w:rPr>
        <w:t>Zahteve:</w:t>
      </w:r>
    </w:p>
    <w:p w14:paraId="70ABE4E0" w14:textId="77777777" w:rsidR="00961D80" w:rsidRPr="00FA3CBA" w:rsidRDefault="00961D80" w:rsidP="00961D80">
      <w:pPr>
        <w:pStyle w:val="Odstavekseznama"/>
        <w:numPr>
          <w:ilvl w:val="0"/>
          <w:numId w:val="20"/>
        </w:numPr>
        <w:rPr>
          <w:rFonts w:ascii="Times New Roman" w:hAnsi="Times New Roman" w:cs="Times New Roman"/>
          <w:sz w:val="24"/>
          <w:szCs w:val="24"/>
        </w:rPr>
      </w:pPr>
      <w:r w:rsidRPr="00FA3CBA">
        <w:rPr>
          <w:rFonts w:ascii="Times New Roman" w:hAnsi="Times New Roman" w:cs="Times New Roman"/>
          <w:sz w:val="24"/>
          <w:szCs w:val="24"/>
        </w:rPr>
        <w:t>urediti je potrebno prestavitev obstoječih elektro inštalacij in izvesti priklop vrat, kabli morajo imeti CPR vsaj: B2ca s1 d2 a1</w:t>
      </w:r>
    </w:p>
    <w:p w14:paraId="0D785F70" w14:textId="77777777" w:rsidR="00961D80" w:rsidRPr="00FA3CBA" w:rsidRDefault="00961D80" w:rsidP="00961D80">
      <w:pPr>
        <w:pStyle w:val="Brezrazmikov"/>
        <w:numPr>
          <w:ilvl w:val="0"/>
          <w:numId w:val="20"/>
        </w:numPr>
        <w:jc w:val="both"/>
        <w:rPr>
          <w:rFonts w:ascii="Times New Roman" w:hAnsi="Times New Roman" w:cs="Times New Roman"/>
          <w:sz w:val="24"/>
          <w:szCs w:val="24"/>
        </w:rPr>
      </w:pPr>
      <w:proofErr w:type="spellStart"/>
      <w:r w:rsidRPr="00FA3CBA">
        <w:rPr>
          <w:rFonts w:ascii="Times New Roman" w:hAnsi="Times New Roman" w:cs="Times New Roman"/>
          <w:sz w:val="24"/>
          <w:szCs w:val="24"/>
        </w:rPr>
        <w:t>elektoinštalacijsko</w:t>
      </w:r>
      <w:proofErr w:type="spellEnd"/>
      <w:r w:rsidRPr="00FA3CBA">
        <w:rPr>
          <w:rFonts w:ascii="Times New Roman" w:hAnsi="Times New Roman" w:cs="Times New Roman"/>
          <w:sz w:val="24"/>
          <w:szCs w:val="24"/>
        </w:rPr>
        <w:t xml:space="preserve"> povezavo do točke priklopa električnega napajanja v električnem razdelilniku izvede ponudnik,</w:t>
      </w:r>
    </w:p>
    <w:p w14:paraId="5DF1FB1E" w14:textId="77777777" w:rsidR="00961D80" w:rsidRPr="00FA3CBA" w:rsidRDefault="00961D80" w:rsidP="00961D80">
      <w:pPr>
        <w:pStyle w:val="Brezrazmikov"/>
        <w:numPr>
          <w:ilvl w:val="0"/>
          <w:numId w:val="20"/>
        </w:numPr>
        <w:jc w:val="both"/>
        <w:rPr>
          <w:rFonts w:ascii="Times New Roman" w:hAnsi="Times New Roman" w:cs="Times New Roman"/>
          <w:sz w:val="24"/>
          <w:szCs w:val="24"/>
        </w:rPr>
      </w:pPr>
      <w:r w:rsidRPr="00FA3CBA">
        <w:rPr>
          <w:rFonts w:ascii="Times New Roman" w:hAnsi="Times New Roman" w:cs="Times New Roman"/>
          <w:sz w:val="24"/>
          <w:szCs w:val="24"/>
        </w:rPr>
        <w:t>vrata se odpirajo tudi na kontrolo dostopa; elektroinštalacijsko povezavo do točke priklopa na bolnišnični sistem kontrole dostopa ter elektroinštalacijsko povezavo za namestitev čitalca kontrole dostopa na notranji in zunanji strani vrat izvede ponudnik,</w:t>
      </w:r>
    </w:p>
    <w:p w14:paraId="273B86EA" w14:textId="6A300B0B" w:rsidR="00961D80" w:rsidRPr="00FA3CBA" w:rsidRDefault="00961D80" w:rsidP="00961D80">
      <w:pPr>
        <w:pStyle w:val="Brezrazmikov"/>
        <w:numPr>
          <w:ilvl w:val="0"/>
          <w:numId w:val="20"/>
        </w:numPr>
        <w:jc w:val="both"/>
        <w:rPr>
          <w:rFonts w:ascii="Times New Roman" w:hAnsi="Times New Roman" w:cs="Times New Roman"/>
          <w:sz w:val="24"/>
          <w:szCs w:val="24"/>
        </w:rPr>
      </w:pPr>
      <w:r w:rsidRPr="00FA3CBA">
        <w:rPr>
          <w:rFonts w:ascii="Times New Roman" w:hAnsi="Times New Roman" w:cs="Times New Roman"/>
          <w:sz w:val="24"/>
          <w:szCs w:val="24"/>
        </w:rPr>
        <w:t xml:space="preserve">pri vratih na notranji strani mora biti </w:t>
      </w:r>
      <w:r w:rsidR="00347F5E" w:rsidRPr="00FA3CBA">
        <w:rPr>
          <w:rFonts w:ascii="Times New Roman" w:hAnsi="Times New Roman" w:cs="Times New Roman"/>
          <w:sz w:val="24"/>
          <w:szCs w:val="24"/>
        </w:rPr>
        <w:t>tipka za odpiranje vrat v sili, skladno s smernico SZPV 411</w:t>
      </w:r>
      <w:r w:rsidRPr="00FA3CBA">
        <w:rPr>
          <w:rFonts w:ascii="Times New Roman" w:hAnsi="Times New Roman" w:cs="Times New Roman"/>
          <w:sz w:val="24"/>
          <w:szCs w:val="24"/>
        </w:rPr>
        <w:t>; elektroinštalacijsko povezavo do točke priklopa na bolnišnični sistem avtomatskega javljanja požara in alarmiranja izvede ponudnik,</w:t>
      </w:r>
    </w:p>
    <w:p w14:paraId="59733242" w14:textId="44654375" w:rsidR="00C774ED" w:rsidRPr="00FA3CBA" w:rsidRDefault="00961D80" w:rsidP="00961D80">
      <w:pPr>
        <w:pStyle w:val="Brezrazmikov"/>
        <w:numPr>
          <w:ilvl w:val="0"/>
          <w:numId w:val="20"/>
        </w:numPr>
        <w:jc w:val="both"/>
        <w:rPr>
          <w:rFonts w:ascii="Times New Roman" w:hAnsi="Times New Roman" w:cs="Times New Roman"/>
          <w:sz w:val="24"/>
          <w:szCs w:val="24"/>
        </w:rPr>
      </w:pPr>
      <w:r w:rsidRPr="00FA3CBA">
        <w:rPr>
          <w:rFonts w:ascii="Times New Roman" w:hAnsi="Times New Roman" w:cs="Times New Roman"/>
          <w:sz w:val="24"/>
          <w:szCs w:val="24"/>
        </w:rPr>
        <w:t>vrata morajo ustrezati standardom: SIST EN 14351-1, SIST EN 14351-2, SIST EN 16034, SIST EN 16361, SIST EN 16005, SIST EN 1154, SIST EN 13501/2, SIST EN 1155.</w:t>
      </w:r>
    </w:p>
    <w:p w14:paraId="335BFFF2" w14:textId="77777777" w:rsidR="00C774ED" w:rsidRPr="00C774ED" w:rsidRDefault="00C774ED" w:rsidP="00C774ED">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vrata skladna z EN16005 za vgradnjo na evakuacijske poti, </w:t>
      </w:r>
    </w:p>
    <w:p w14:paraId="6B76A4F4" w14:textId="77777777" w:rsidR="00C774ED" w:rsidRPr="00C774ED" w:rsidRDefault="00C774ED" w:rsidP="00C774ED">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višina pogonskega mehanizma do 120 mm, </w:t>
      </w:r>
    </w:p>
    <w:p w14:paraId="41A30DC4" w14:textId="77777777" w:rsidR="00C774ED" w:rsidRPr="00C774ED" w:rsidRDefault="00C774ED" w:rsidP="00C774ED">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širina x višina prehoda: 3450 x 2120 mm, </w:t>
      </w:r>
    </w:p>
    <w:p w14:paraId="2753EC0D" w14:textId="77777777" w:rsidR="00C774ED" w:rsidRPr="00C774ED" w:rsidRDefault="00C774ED" w:rsidP="00C774ED">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širina x višina odprtine: 4200 x 2120 mm, </w:t>
      </w:r>
    </w:p>
    <w:p w14:paraId="59936C03" w14:textId="77777777" w:rsidR="00C774ED" w:rsidRPr="00C774ED" w:rsidRDefault="00C774ED" w:rsidP="00C774ED">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s štirimi drsnimi teleskopskimi krili (2 x  levo, 2 x v desno), enim fiksnim krilom širine 700mm in </w:t>
      </w:r>
      <w:proofErr w:type="spellStart"/>
      <w:r w:rsidRPr="00C774ED">
        <w:rPr>
          <w:rFonts w:ascii="Times New Roman" w:hAnsi="Times New Roman" w:cs="Times New Roman"/>
          <w:sz w:val="24"/>
          <w:szCs w:val="24"/>
        </w:rPr>
        <w:t>Alu</w:t>
      </w:r>
      <w:proofErr w:type="spellEnd"/>
      <w:r w:rsidRPr="00C774ED">
        <w:rPr>
          <w:rFonts w:ascii="Times New Roman" w:hAnsi="Times New Roman" w:cs="Times New Roman"/>
          <w:sz w:val="24"/>
          <w:szCs w:val="24"/>
        </w:rPr>
        <w:t xml:space="preserve"> pokrivno masko  avtomatike, </w:t>
      </w:r>
    </w:p>
    <w:p w14:paraId="07A39F43" w14:textId="77777777" w:rsidR="00C774ED" w:rsidRPr="00C774ED" w:rsidRDefault="00C774ED" w:rsidP="00C774ED">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Profili barvani po RAL glede na okoliška vrata</w:t>
      </w:r>
    </w:p>
    <w:p w14:paraId="2B217D98"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lastRenderedPageBreak/>
        <w:t xml:space="preserve"> steklo prozorno varnostno,10.8mm, </w:t>
      </w:r>
    </w:p>
    <w:p w14:paraId="3EDC0929"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1 </w:t>
      </w:r>
      <w:proofErr w:type="spellStart"/>
      <w:r w:rsidRPr="00C774ED">
        <w:rPr>
          <w:rFonts w:ascii="Times New Roman" w:hAnsi="Times New Roman" w:cs="Times New Roman"/>
          <w:sz w:val="24"/>
          <w:szCs w:val="24"/>
        </w:rPr>
        <w:t>kpl</w:t>
      </w:r>
      <w:proofErr w:type="spellEnd"/>
      <w:r w:rsidRPr="00C774ED">
        <w:rPr>
          <w:rFonts w:ascii="Times New Roman" w:hAnsi="Times New Roman" w:cs="Times New Roman"/>
          <w:sz w:val="24"/>
          <w:szCs w:val="24"/>
        </w:rPr>
        <w:t xml:space="preserve"> MCU-</w:t>
      </w:r>
      <w:proofErr w:type="spellStart"/>
      <w:r w:rsidRPr="00C774ED">
        <w:rPr>
          <w:rFonts w:ascii="Times New Roman" w:hAnsi="Times New Roman" w:cs="Times New Roman"/>
          <w:sz w:val="24"/>
          <w:szCs w:val="24"/>
        </w:rPr>
        <w:t>ER,elektronika</w:t>
      </w:r>
      <w:proofErr w:type="spellEnd"/>
      <w:r w:rsidRPr="00C774ED">
        <w:rPr>
          <w:rFonts w:ascii="Times New Roman" w:hAnsi="Times New Roman" w:cs="Times New Roman"/>
          <w:sz w:val="24"/>
          <w:szCs w:val="24"/>
        </w:rPr>
        <w:t xml:space="preserve"> z mikroprocesorjem, </w:t>
      </w:r>
    </w:p>
    <w:p w14:paraId="1A5834AD"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1 </w:t>
      </w:r>
      <w:proofErr w:type="spellStart"/>
      <w:r w:rsidRPr="00C774ED">
        <w:rPr>
          <w:rFonts w:ascii="Times New Roman" w:hAnsi="Times New Roman" w:cs="Times New Roman"/>
          <w:sz w:val="24"/>
          <w:szCs w:val="24"/>
        </w:rPr>
        <w:t>kpl</w:t>
      </w:r>
      <w:proofErr w:type="spellEnd"/>
      <w:r w:rsidRPr="00C774ED">
        <w:rPr>
          <w:rFonts w:ascii="Times New Roman" w:hAnsi="Times New Roman" w:cs="Times New Roman"/>
          <w:sz w:val="24"/>
          <w:szCs w:val="24"/>
        </w:rPr>
        <w:t xml:space="preserve"> pogon z zobatim jermenom (jeklenice niso dovoljene)</w:t>
      </w:r>
    </w:p>
    <w:p w14:paraId="44E98EF7"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1 kos HDD, motorni pogon, </w:t>
      </w:r>
    </w:p>
    <w:p w14:paraId="4F1E6376"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1 kos I/O </w:t>
      </w:r>
      <w:proofErr w:type="spellStart"/>
      <w:r w:rsidRPr="00C774ED">
        <w:rPr>
          <w:rFonts w:ascii="Times New Roman" w:hAnsi="Times New Roman" w:cs="Times New Roman"/>
          <w:sz w:val="24"/>
          <w:szCs w:val="24"/>
        </w:rPr>
        <w:t>Board</w:t>
      </w:r>
      <w:proofErr w:type="spellEnd"/>
      <w:r w:rsidRPr="00C774ED">
        <w:rPr>
          <w:rFonts w:ascii="Times New Roman" w:hAnsi="Times New Roman" w:cs="Times New Roman"/>
          <w:sz w:val="24"/>
          <w:szCs w:val="24"/>
        </w:rPr>
        <w:t xml:space="preserve">, razširitvena elektronika, </w:t>
      </w:r>
    </w:p>
    <w:p w14:paraId="5BDA7584"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4 kos (2 x notri, 2 x zunaj) kombinirani senzor (aktivacijski + varnostni),</w:t>
      </w:r>
    </w:p>
    <w:p w14:paraId="66DB2603"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2 kos (2 x na hodniku) stranski varnostni </w:t>
      </w:r>
      <w:proofErr w:type="spellStart"/>
      <w:r w:rsidRPr="00C774ED">
        <w:rPr>
          <w:rFonts w:ascii="Times New Roman" w:hAnsi="Times New Roman" w:cs="Times New Roman"/>
          <w:sz w:val="24"/>
          <w:szCs w:val="24"/>
        </w:rPr>
        <w:t>sensor</w:t>
      </w:r>
      <w:proofErr w:type="spellEnd"/>
      <w:r w:rsidRPr="00C774ED">
        <w:rPr>
          <w:rFonts w:ascii="Times New Roman" w:hAnsi="Times New Roman" w:cs="Times New Roman"/>
          <w:sz w:val="24"/>
          <w:szCs w:val="24"/>
        </w:rPr>
        <w:t xml:space="preserve"> prisotnosti za varnost pri odpiranju vrat </w:t>
      </w:r>
    </w:p>
    <w:p w14:paraId="004E31DC"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1 kos </w:t>
      </w:r>
      <w:proofErr w:type="spellStart"/>
      <w:r w:rsidRPr="00C774ED">
        <w:rPr>
          <w:rFonts w:ascii="Times New Roman" w:hAnsi="Times New Roman" w:cs="Times New Roman"/>
          <w:sz w:val="24"/>
          <w:szCs w:val="24"/>
        </w:rPr>
        <w:t>fail</w:t>
      </w:r>
      <w:proofErr w:type="spellEnd"/>
      <w:r w:rsidRPr="00C774ED">
        <w:rPr>
          <w:rFonts w:ascii="Times New Roman" w:hAnsi="Times New Roman" w:cs="Times New Roman"/>
          <w:sz w:val="24"/>
          <w:szCs w:val="24"/>
        </w:rPr>
        <w:t xml:space="preserve"> </w:t>
      </w:r>
      <w:proofErr w:type="spellStart"/>
      <w:r w:rsidRPr="00C774ED">
        <w:rPr>
          <w:rFonts w:ascii="Times New Roman" w:hAnsi="Times New Roman" w:cs="Times New Roman"/>
          <w:sz w:val="24"/>
          <w:szCs w:val="24"/>
        </w:rPr>
        <w:t>safe</w:t>
      </w:r>
      <w:proofErr w:type="spellEnd"/>
      <w:r w:rsidRPr="00C774ED">
        <w:rPr>
          <w:rFonts w:ascii="Times New Roman" w:hAnsi="Times New Roman" w:cs="Times New Roman"/>
          <w:sz w:val="24"/>
          <w:szCs w:val="24"/>
        </w:rPr>
        <w:t xml:space="preserve">, elektromehanska ključavnica, </w:t>
      </w:r>
    </w:p>
    <w:p w14:paraId="52DB868F"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1 kos 24V, baterija za odpiranje vrat v primeru izpada el. energije, </w:t>
      </w:r>
    </w:p>
    <w:p w14:paraId="4AC5FA49"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1 kos komandno stikalo s ključem, s šestimi osnovnimi funkcijami, </w:t>
      </w:r>
    </w:p>
    <w:p w14:paraId="281F9EAF"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2 kos komolčna </w:t>
      </w:r>
      <w:proofErr w:type="spellStart"/>
      <w:r w:rsidRPr="00C774ED">
        <w:rPr>
          <w:rFonts w:ascii="Times New Roman" w:hAnsi="Times New Roman" w:cs="Times New Roman"/>
          <w:sz w:val="24"/>
          <w:szCs w:val="24"/>
        </w:rPr>
        <w:t>alu</w:t>
      </w:r>
      <w:proofErr w:type="spellEnd"/>
      <w:r w:rsidRPr="00C774ED">
        <w:rPr>
          <w:rFonts w:ascii="Times New Roman" w:hAnsi="Times New Roman" w:cs="Times New Roman"/>
          <w:sz w:val="24"/>
          <w:szCs w:val="24"/>
        </w:rPr>
        <w:t xml:space="preserve"> tipka</w:t>
      </w:r>
    </w:p>
    <w:p w14:paraId="7C410FB7"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1 </w:t>
      </w:r>
      <w:proofErr w:type="spellStart"/>
      <w:r w:rsidRPr="00C774ED">
        <w:rPr>
          <w:rFonts w:ascii="Times New Roman" w:hAnsi="Times New Roman" w:cs="Times New Roman"/>
          <w:sz w:val="24"/>
          <w:szCs w:val="24"/>
        </w:rPr>
        <w:t>kpl</w:t>
      </w:r>
      <w:proofErr w:type="spellEnd"/>
      <w:r w:rsidRPr="00C774ED">
        <w:rPr>
          <w:rFonts w:ascii="Times New Roman" w:hAnsi="Times New Roman" w:cs="Times New Roman"/>
          <w:sz w:val="24"/>
          <w:szCs w:val="24"/>
        </w:rPr>
        <w:t xml:space="preserve"> montaža na pripravljeno odprtino v steni in ojačano preklado</w:t>
      </w:r>
    </w:p>
    <w:p w14:paraId="6704DFAE" w14:textId="77777777" w:rsidR="00C774ED" w:rsidRPr="00C774ED" w:rsidRDefault="00C774ED" w:rsidP="00961D80">
      <w:pPr>
        <w:pStyle w:val="Odstavekseznama"/>
        <w:numPr>
          <w:ilvl w:val="0"/>
          <w:numId w:val="20"/>
        </w:numPr>
        <w:spacing w:after="200" w:line="276" w:lineRule="auto"/>
        <w:contextualSpacing/>
        <w:jc w:val="both"/>
        <w:rPr>
          <w:rFonts w:ascii="Times New Roman" w:hAnsi="Times New Roman" w:cs="Times New Roman"/>
          <w:sz w:val="24"/>
          <w:szCs w:val="24"/>
        </w:rPr>
      </w:pPr>
      <w:r w:rsidRPr="00C774ED">
        <w:rPr>
          <w:rFonts w:ascii="Times New Roman" w:hAnsi="Times New Roman" w:cs="Times New Roman"/>
          <w:sz w:val="24"/>
          <w:szCs w:val="24"/>
        </w:rPr>
        <w:t xml:space="preserve"> Priklop in zagon vrat</w:t>
      </w:r>
    </w:p>
    <w:p w14:paraId="2CEE9FBF" w14:textId="77777777" w:rsidR="00C774ED" w:rsidRPr="00C774ED" w:rsidRDefault="00C774ED" w:rsidP="00961D80">
      <w:pPr>
        <w:pStyle w:val="Brezrazmikov"/>
        <w:jc w:val="both"/>
        <w:rPr>
          <w:rFonts w:ascii="Times New Roman" w:hAnsi="Times New Roman" w:cs="Times New Roman"/>
          <w:b/>
          <w:bCs/>
          <w:color w:val="000000" w:themeColor="text1"/>
          <w:sz w:val="24"/>
          <w:szCs w:val="24"/>
        </w:rPr>
      </w:pPr>
    </w:p>
    <w:p w14:paraId="595F66FA" w14:textId="77777777" w:rsidR="00C774ED" w:rsidRPr="00C774ED" w:rsidRDefault="00C774ED" w:rsidP="00961D80">
      <w:pPr>
        <w:pStyle w:val="Brezrazmikov"/>
        <w:jc w:val="both"/>
        <w:rPr>
          <w:rFonts w:ascii="Times New Roman" w:hAnsi="Times New Roman" w:cs="Times New Roman"/>
          <w:color w:val="000000" w:themeColor="text1"/>
        </w:rPr>
      </w:pPr>
    </w:p>
    <w:p w14:paraId="7C910F58" w14:textId="77777777" w:rsidR="00A32AAF" w:rsidRPr="00C774ED" w:rsidRDefault="00A32AAF" w:rsidP="00961D80">
      <w:pPr>
        <w:pStyle w:val="Navadensplet"/>
        <w:spacing w:before="0" w:beforeAutospacing="0" w:after="0" w:afterAutospacing="0"/>
        <w:jc w:val="both"/>
        <w:rPr>
          <w:b/>
          <w:bCs/>
          <w:color w:val="000000" w:themeColor="text1"/>
        </w:rPr>
      </w:pPr>
      <w:r w:rsidRPr="00C774ED">
        <w:rPr>
          <w:b/>
          <w:bCs/>
          <w:color w:val="000000" w:themeColor="text1"/>
        </w:rPr>
        <w:t>Ob ponudbi je potrebno predložiti naslednjo dokumentacijo:</w:t>
      </w:r>
    </w:p>
    <w:p w14:paraId="6406A737" w14:textId="77777777" w:rsidR="00A32AAF" w:rsidRPr="00C774ED" w:rsidRDefault="00A32AAF" w:rsidP="00961D80">
      <w:pPr>
        <w:pStyle w:val="Brezrazmikov"/>
        <w:jc w:val="both"/>
        <w:rPr>
          <w:rFonts w:ascii="Times New Roman" w:hAnsi="Times New Roman" w:cs="Times New Roman"/>
        </w:rPr>
      </w:pPr>
    </w:p>
    <w:p w14:paraId="6E49D9BF" w14:textId="7EC0E9BF" w:rsidR="00A32AAF" w:rsidRPr="00FA3CBA" w:rsidRDefault="00A32AAF" w:rsidP="00961D80">
      <w:pPr>
        <w:pStyle w:val="Brezrazmikov"/>
        <w:jc w:val="both"/>
        <w:rPr>
          <w:rFonts w:ascii="Times New Roman" w:hAnsi="Times New Roman" w:cs="Times New Roman"/>
          <w:sz w:val="24"/>
          <w:szCs w:val="24"/>
        </w:rPr>
      </w:pPr>
      <w:r w:rsidRPr="00FA3CBA">
        <w:rPr>
          <w:rFonts w:ascii="Times New Roman" w:hAnsi="Times New Roman" w:cs="Times New Roman"/>
          <w:sz w:val="24"/>
          <w:szCs w:val="24"/>
        </w:rPr>
        <w:t xml:space="preserve">Za </w:t>
      </w:r>
      <w:r w:rsidR="00143F41" w:rsidRPr="00FA3CBA">
        <w:rPr>
          <w:rFonts w:ascii="Times New Roman" w:hAnsi="Times New Roman" w:cs="Times New Roman"/>
          <w:sz w:val="24"/>
          <w:szCs w:val="24"/>
        </w:rPr>
        <w:t xml:space="preserve">avtomatskih 4-krilnih evakuacijskih teleskopskih drsnih vrat z eno </w:t>
      </w:r>
      <w:proofErr w:type="spellStart"/>
      <w:r w:rsidR="00143F41" w:rsidRPr="00FA3CBA">
        <w:rPr>
          <w:rFonts w:ascii="Times New Roman" w:hAnsi="Times New Roman" w:cs="Times New Roman"/>
          <w:sz w:val="24"/>
          <w:szCs w:val="24"/>
        </w:rPr>
        <w:t>obsvetlobo</w:t>
      </w:r>
      <w:proofErr w:type="spellEnd"/>
      <w:r w:rsidR="00143F41" w:rsidRPr="00FA3CBA">
        <w:rPr>
          <w:rFonts w:ascii="Times New Roman" w:hAnsi="Times New Roman" w:cs="Times New Roman"/>
          <w:sz w:val="24"/>
          <w:szCs w:val="24"/>
        </w:rPr>
        <w:t xml:space="preserve"> </w:t>
      </w:r>
      <w:r w:rsidRPr="00FA3CBA">
        <w:rPr>
          <w:rFonts w:ascii="Times New Roman" w:hAnsi="Times New Roman" w:cs="Times New Roman"/>
          <w:sz w:val="24"/>
          <w:szCs w:val="24"/>
        </w:rPr>
        <w:t>poti:</w:t>
      </w:r>
    </w:p>
    <w:p w14:paraId="22335C64" w14:textId="3216E79B" w:rsidR="00A32AAF" w:rsidRPr="00143F41" w:rsidRDefault="005207F9" w:rsidP="00961D80">
      <w:pPr>
        <w:pStyle w:val="Navadensplet"/>
        <w:numPr>
          <w:ilvl w:val="0"/>
          <w:numId w:val="7"/>
        </w:numPr>
        <w:spacing w:before="0" w:beforeAutospacing="0" w:after="0" w:afterAutospacing="0"/>
        <w:jc w:val="both"/>
      </w:pPr>
      <w:r w:rsidRPr="00C774ED">
        <w:t>i</w:t>
      </w:r>
      <w:r w:rsidR="00A32AAF" w:rsidRPr="00C774ED">
        <w:t>zjavo o lastnostih za</w:t>
      </w:r>
      <w:r w:rsidR="00143F41">
        <w:t xml:space="preserve"> </w:t>
      </w:r>
      <w:r w:rsidR="00143F41" w:rsidRPr="00143F41">
        <w:t xml:space="preserve">avtomatskih 4-krilnih evakuacijskih teleskopskih drsnih vrat z eno </w:t>
      </w:r>
      <w:proofErr w:type="spellStart"/>
      <w:r w:rsidR="00143F41" w:rsidRPr="00143F41">
        <w:t>obsvetlobo</w:t>
      </w:r>
      <w:proofErr w:type="spellEnd"/>
      <w:r w:rsidR="00A32AAF" w:rsidRPr="00143F41">
        <w:t xml:space="preserve">,  </w:t>
      </w:r>
    </w:p>
    <w:p w14:paraId="7A1FF7BF" w14:textId="14B1CD7D" w:rsidR="00A32AAF" w:rsidRPr="00C774ED" w:rsidRDefault="005207F9" w:rsidP="00961D80">
      <w:pPr>
        <w:pStyle w:val="Navadensplet"/>
        <w:numPr>
          <w:ilvl w:val="0"/>
          <w:numId w:val="7"/>
        </w:numPr>
        <w:spacing w:before="0" w:beforeAutospacing="0" w:after="0" w:afterAutospacing="0"/>
        <w:jc w:val="both"/>
      </w:pPr>
      <w:r w:rsidRPr="00C774ED">
        <w:t>n</w:t>
      </w:r>
      <w:r w:rsidR="00A32AAF" w:rsidRPr="00C774ED">
        <w:t>avodila za vgradnjo, uporabo in vzdrževanje vrat.</w:t>
      </w:r>
    </w:p>
    <w:p w14:paraId="6B5CE4F0" w14:textId="77777777" w:rsidR="00A32AAF" w:rsidRPr="00C774ED" w:rsidRDefault="00A32AAF" w:rsidP="00961D80">
      <w:pPr>
        <w:pStyle w:val="Navadensplet"/>
        <w:spacing w:before="0" w:beforeAutospacing="0" w:after="0" w:afterAutospacing="0"/>
        <w:jc w:val="both"/>
        <w:rPr>
          <w:color w:val="000000" w:themeColor="text1"/>
        </w:rPr>
      </w:pPr>
    </w:p>
    <w:p w14:paraId="65C7C59E" w14:textId="77777777" w:rsidR="00A32AAF" w:rsidRPr="00C774ED" w:rsidRDefault="00A32AAF" w:rsidP="00961D80">
      <w:pPr>
        <w:pStyle w:val="Brezrazmikov"/>
        <w:jc w:val="both"/>
        <w:rPr>
          <w:rFonts w:ascii="Times New Roman" w:hAnsi="Times New Roman" w:cs="Times New Roman"/>
          <w:b/>
          <w:bCs/>
          <w:color w:val="000000" w:themeColor="text1"/>
          <w:sz w:val="24"/>
          <w:szCs w:val="24"/>
        </w:rPr>
      </w:pPr>
      <w:r w:rsidRPr="00C774ED">
        <w:rPr>
          <w:rFonts w:ascii="Times New Roman" w:hAnsi="Times New Roman" w:cs="Times New Roman"/>
          <w:b/>
          <w:bCs/>
          <w:color w:val="000000" w:themeColor="text1"/>
          <w:sz w:val="24"/>
          <w:szCs w:val="24"/>
        </w:rPr>
        <w:t>Po dobavi vrat in izvedbi del pa mora izvajalec predložiti še naslednjo dokumentacijo:</w:t>
      </w:r>
    </w:p>
    <w:p w14:paraId="3BF5371C" w14:textId="6153DFCC" w:rsidR="00A32AAF" w:rsidRPr="00C774ED" w:rsidRDefault="00A32AAF" w:rsidP="00961D80">
      <w:pPr>
        <w:pStyle w:val="Odstavekseznama"/>
        <w:numPr>
          <w:ilvl w:val="0"/>
          <w:numId w:val="7"/>
        </w:numPr>
        <w:jc w:val="both"/>
        <w:rPr>
          <w:rFonts w:ascii="Times New Roman" w:eastAsia="Times New Roman" w:hAnsi="Times New Roman" w:cs="Times New Roman"/>
          <w:color w:val="000000" w:themeColor="text1"/>
          <w:sz w:val="24"/>
          <w:szCs w:val="24"/>
          <w:lang w:eastAsia="sl-SI"/>
        </w:rPr>
      </w:pPr>
      <w:r w:rsidRPr="00C774ED">
        <w:rPr>
          <w:rFonts w:ascii="Times New Roman" w:hAnsi="Times New Roman" w:cs="Times New Roman"/>
          <w:color w:val="000000" w:themeColor="text1"/>
          <w:sz w:val="24"/>
          <w:szCs w:val="24"/>
        </w:rPr>
        <w:t xml:space="preserve">Garancijska izjava </w:t>
      </w:r>
      <w:r w:rsidRPr="00C774ED">
        <w:rPr>
          <w:rFonts w:ascii="Times New Roman" w:eastAsia="Times New Roman" w:hAnsi="Times New Roman" w:cs="Times New Roman"/>
          <w:color w:val="000000" w:themeColor="text1"/>
          <w:sz w:val="24"/>
          <w:szCs w:val="24"/>
          <w:lang w:eastAsia="sl-SI"/>
        </w:rPr>
        <w:t>za opremo (</w:t>
      </w:r>
      <w:r w:rsidR="006A2297" w:rsidRPr="00C774ED">
        <w:rPr>
          <w:rFonts w:ascii="Times New Roman" w:eastAsia="Times New Roman" w:hAnsi="Times New Roman" w:cs="Times New Roman"/>
          <w:color w:val="000000" w:themeColor="text1"/>
          <w:sz w:val="24"/>
          <w:szCs w:val="24"/>
          <w:lang w:eastAsia="sl-SI"/>
        </w:rPr>
        <w:t xml:space="preserve">vsaj </w:t>
      </w:r>
      <w:r w:rsidRPr="00C774ED">
        <w:rPr>
          <w:rFonts w:ascii="Times New Roman" w:eastAsia="Times New Roman" w:hAnsi="Times New Roman" w:cs="Times New Roman"/>
          <w:color w:val="000000" w:themeColor="text1"/>
          <w:sz w:val="24"/>
          <w:szCs w:val="24"/>
          <w:lang w:eastAsia="sl-SI"/>
        </w:rPr>
        <w:t>12 mesecev po primopredaji opreme).</w:t>
      </w:r>
    </w:p>
    <w:p w14:paraId="4D6EF349" w14:textId="77777777" w:rsidR="00836052" w:rsidRPr="00C774ED" w:rsidRDefault="00836052" w:rsidP="00961D80">
      <w:pPr>
        <w:pStyle w:val="Navadensplet"/>
        <w:spacing w:before="0" w:beforeAutospacing="0" w:after="0" w:afterAutospacing="0"/>
        <w:jc w:val="both"/>
        <w:rPr>
          <w:color w:val="000000" w:themeColor="text1"/>
        </w:rPr>
      </w:pPr>
    </w:p>
    <w:p w14:paraId="5819DEEE" w14:textId="7B7EE047" w:rsidR="00A32AAF" w:rsidRPr="00C774ED" w:rsidRDefault="00A32AAF" w:rsidP="00961D80">
      <w:pPr>
        <w:pStyle w:val="Navadensplet"/>
        <w:spacing w:before="0" w:beforeAutospacing="0" w:after="0" w:afterAutospacing="0"/>
        <w:jc w:val="both"/>
        <w:rPr>
          <w:color w:val="000000" w:themeColor="text1"/>
        </w:rPr>
      </w:pPr>
      <w:r w:rsidRPr="00C774ED">
        <w:rPr>
          <w:color w:val="000000" w:themeColor="text1"/>
        </w:rPr>
        <w:t>Vsa dokumentacija mora biti v slovenskem jeziku.</w:t>
      </w:r>
    </w:p>
    <w:p w14:paraId="738A35D6" w14:textId="77777777" w:rsidR="00A32AAF" w:rsidRPr="00C774ED" w:rsidRDefault="00A32AAF" w:rsidP="00961D80">
      <w:pPr>
        <w:pStyle w:val="Brezrazmikov"/>
        <w:jc w:val="both"/>
        <w:rPr>
          <w:rFonts w:ascii="Times New Roman" w:hAnsi="Times New Roman" w:cs="Times New Roman"/>
          <w:color w:val="000000" w:themeColor="text1"/>
        </w:rPr>
      </w:pPr>
    </w:p>
    <w:p w14:paraId="386EE1F1" w14:textId="77777777" w:rsidR="009A3808" w:rsidRPr="00C774ED" w:rsidRDefault="009A3808" w:rsidP="00961D80">
      <w:pPr>
        <w:jc w:val="both"/>
        <w:rPr>
          <w:rFonts w:ascii="Times New Roman" w:hAnsi="Times New Roman" w:cs="Times New Roman"/>
          <w:b/>
          <w:bCs/>
          <w:color w:val="000000" w:themeColor="text1"/>
          <w:sz w:val="24"/>
          <w:szCs w:val="24"/>
        </w:rPr>
      </w:pPr>
      <w:r w:rsidRPr="00C774ED">
        <w:rPr>
          <w:rFonts w:ascii="Times New Roman" w:hAnsi="Times New Roman" w:cs="Times New Roman"/>
          <w:b/>
          <w:bCs/>
          <w:color w:val="000000" w:themeColor="text1"/>
          <w:sz w:val="24"/>
          <w:szCs w:val="24"/>
        </w:rPr>
        <w:br w:type="page"/>
      </w:r>
    </w:p>
    <w:p w14:paraId="3E616680" w14:textId="77777777" w:rsidR="00A32AAF" w:rsidRPr="00C774ED" w:rsidRDefault="00A32AAF" w:rsidP="00961D80">
      <w:pPr>
        <w:pStyle w:val="Brezrazmikov"/>
        <w:jc w:val="both"/>
        <w:rPr>
          <w:rFonts w:ascii="Times New Roman" w:hAnsi="Times New Roman" w:cs="Times New Roman"/>
          <w:color w:val="000000" w:themeColor="text1"/>
        </w:rPr>
      </w:pPr>
    </w:p>
    <w:p w14:paraId="6B32CDC8" w14:textId="77777777" w:rsidR="00A32AAF" w:rsidRPr="00C774ED" w:rsidRDefault="00A32AAF" w:rsidP="00961D80">
      <w:pPr>
        <w:pStyle w:val="Navadensplet"/>
        <w:spacing w:before="0" w:beforeAutospacing="0" w:after="0" w:afterAutospacing="0"/>
        <w:jc w:val="both"/>
        <w:rPr>
          <w:color w:val="000000" w:themeColor="text1"/>
        </w:rPr>
      </w:pPr>
    </w:p>
    <w:p w14:paraId="170D6785" w14:textId="48CFDEBB" w:rsidR="00A32AAF" w:rsidRPr="00C774ED" w:rsidRDefault="00A32AAF" w:rsidP="00961D80">
      <w:pPr>
        <w:pStyle w:val="Navadensplet"/>
        <w:spacing w:before="0" w:beforeAutospacing="0" w:after="0" w:afterAutospacing="0"/>
        <w:jc w:val="both"/>
        <w:rPr>
          <w:color w:val="000000" w:themeColor="text1"/>
          <w:u w:val="single"/>
        </w:rPr>
      </w:pPr>
      <w:r w:rsidRPr="00C774ED">
        <w:rPr>
          <w:color w:val="000000" w:themeColor="text1"/>
          <w:u w:val="single"/>
        </w:rPr>
        <w:t xml:space="preserve">Rok za izvedbo del je </w:t>
      </w:r>
      <w:r w:rsidR="00D76CE7" w:rsidRPr="00C774ED">
        <w:rPr>
          <w:color w:val="000000" w:themeColor="text1"/>
          <w:u w:val="single"/>
        </w:rPr>
        <w:t xml:space="preserve">najkasneje </w:t>
      </w:r>
      <w:r w:rsidR="0061360B" w:rsidRPr="00C774ED">
        <w:rPr>
          <w:color w:val="000000" w:themeColor="text1"/>
          <w:u w:val="single"/>
        </w:rPr>
        <w:t>21</w:t>
      </w:r>
      <w:r w:rsidRPr="00C774ED">
        <w:rPr>
          <w:color w:val="000000" w:themeColor="text1"/>
          <w:u w:val="single"/>
        </w:rPr>
        <w:t xml:space="preserve"> dni od oddaje naročila.</w:t>
      </w:r>
      <w:r w:rsidR="008C612B">
        <w:rPr>
          <w:color w:val="000000" w:themeColor="text1"/>
          <w:u w:val="single"/>
        </w:rPr>
        <w:t xml:space="preserve"> Dela lahko p po pričetku trajajo 7 dni.</w:t>
      </w:r>
    </w:p>
    <w:p w14:paraId="29A42992" w14:textId="77777777" w:rsidR="00A32AAF" w:rsidRPr="00C774ED" w:rsidRDefault="00A32AAF" w:rsidP="00961D80">
      <w:pPr>
        <w:pStyle w:val="Navadensplet"/>
        <w:spacing w:before="0" w:beforeAutospacing="0" w:after="0" w:afterAutospacing="0"/>
        <w:jc w:val="both"/>
        <w:rPr>
          <w:color w:val="000000" w:themeColor="text1"/>
        </w:rPr>
      </w:pPr>
    </w:p>
    <w:p w14:paraId="19DB82CF" w14:textId="77777777" w:rsidR="00A32AAF" w:rsidRPr="00C774ED" w:rsidRDefault="00A32AAF" w:rsidP="00961D80">
      <w:pPr>
        <w:pStyle w:val="Navadensplet"/>
        <w:spacing w:before="0" w:beforeAutospacing="0" w:after="0" w:afterAutospacing="0"/>
        <w:jc w:val="both"/>
        <w:rPr>
          <w:color w:val="000000" w:themeColor="text1"/>
        </w:rPr>
      </w:pPr>
      <w:r w:rsidRPr="00C774ED">
        <w:rPr>
          <w:color w:val="000000" w:themeColor="text1"/>
        </w:rPr>
        <w:t>Priloga 1: Obrazec predračun</w:t>
      </w:r>
    </w:p>
    <w:p w14:paraId="1535FE97" w14:textId="77777777" w:rsidR="00A32AAF" w:rsidRPr="00C774ED" w:rsidRDefault="00A32AAF" w:rsidP="00961D80">
      <w:pPr>
        <w:pStyle w:val="Navadensplet"/>
        <w:spacing w:before="0" w:beforeAutospacing="0" w:after="0" w:afterAutospacing="0"/>
        <w:jc w:val="both"/>
        <w:rPr>
          <w:color w:val="000000" w:themeColor="text1"/>
        </w:rPr>
      </w:pPr>
      <w:r w:rsidRPr="00C774ED">
        <w:rPr>
          <w:color w:val="000000" w:themeColor="text1"/>
        </w:rPr>
        <w:t>Priloga 2: Izjava o udeležbi fizičnih in pravnih oseb v lastništvu ponudnika</w:t>
      </w:r>
    </w:p>
    <w:p w14:paraId="253FA145" w14:textId="1342D839" w:rsidR="00813C16" w:rsidRPr="00C774ED" w:rsidRDefault="00813C16" w:rsidP="00961D80">
      <w:pPr>
        <w:pStyle w:val="Navadensplet"/>
        <w:spacing w:before="0" w:beforeAutospacing="0" w:after="0" w:afterAutospacing="0"/>
        <w:jc w:val="both"/>
        <w:rPr>
          <w:color w:val="000000" w:themeColor="text1"/>
        </w:rPr>
      </w:pPr>
      <w:r w:rsidRPr="00C774ED">
        <w:rPr>
          <w:color w:val="000000" w:themeColor="text1"/>
        </w:rPr>
        <w:t>Priloga 3: Hišni red</w:t>
      </w:r>
    </w:p>
    <w:p w14:paraId="5A696513" w14:textId="77777777" w:rsidR="00497D37" w:rsidRPr="00C774ED" w:rsidRDefault="00497D37" w:rsidP="00961D80">
      <w:pPr>
        <w:tabs>
          <w:tab w:val="left" w:pos="2280"/>
        </w:tabs>
        <w:spacing w:after="0" w:line="276" w:lineRule="auto"/>
        <w:jc w:val="both"/>
        <w:rPr>
          <w:rFonts w:ascii="Times New Roman" w:eastAsia="Times New Roman" w:hAnsi="Times New Roman" w:cs="Times New Roman"/>
          <w:color w:val="000000" w:themeColor="text1"/>
          <w:sz w:val="24"/>
          <w:szCs w:val="24"/>
          <w:lang w:eastAsia="sl-SI"/>
        </w:rPr>
      </w:pPr>
    </w:p>
    <w:p w14:paraId="13267EF1" w14:textId="3E3DC43C" w:rsidR="00497D37" w:rsidRPr="00C774ED" w:rsidRDefault="00497D37" w:rsidP="00961D80">
      <w:pPr>
        <w:tabs>
          <w:tab w:val="left" w:pos="2280"/>
        </w:tabs>
        <w:spacing w:after="0" w:line="276" w:lineRule="auto"/>
        <w:jc w:val="both"/>
        <w:rPr>
          <w:rFonts w:ascii="Times New Roman" w:eastAsia="Times New Roman" w:hAnsi="Times New Roman" w:cs="Times New Roman"/>
          <w:color w:val="000000" w:themeColor="text1"/>
          <w:sz w:val="24"/>
          <w:szCs w:val="24"/>
          <w:lang w:eastAsia="sl-SI"/>
        </w:rPr>
      </w:pPr>
      <w:r w:rsidRPr="00C774ED">
        <w:rPr>
          <w:rFonts w:ascii="Times New Roman" w:eastAsia="Times New Roman" w:hAnsi="Times New Roman" w:cs="Times New Roman"/>
          <w:color w:val="000000" w:themeColor="text1"/>
          <w:sz w:val="24"/>
          <w:szCs w:val="24"/>
          <w:lang w:eastAsia="sl-SI"/>
        </w:rPr>
        <w:t>Splošne zahteve predmeta</w:t>
      </w:r>
      <w:r w:rsidR="007123A2" w:rsidRPr="00C774ED">
        <w:rPr>
          <w:rFonts w:ascii="Times New Roman" w:eastAsia="Times New Roman" w:hAnsi="Times New Roman" w:cs="Times New Roman"/>
          <w:color w:val="000000" w:themeColor="text1"/>
          <w:sz w:val="24"/>
          <w:szCs w:val="24"/>
          <w:lang w:eastAsia="sl-SI"/>
        </w:rPr>
        <w:t>:</w:t>
      </w:r>
    </w:p>
    <w:p w14:paraId="46E0AD35" w14:textId="330FC1E2" w:rsidR="00497D37" w:rsidRPr="00C774ED" w:rsidRDefault="00497D37" w:rsidP="00961D80">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C774ED">
        <w:rPr>
          <w:rFonts w:ascii="Times New Roman" w:eastAsia="Times New Roman" w:hAnsi="Times New Roman" w:cs="Times New Roman"/>
          <w:color w:val="000000" w:themeColor="text1"/>
          <w:sz w:val="24"/>
          <w:szCs w:val="24"/>
          <w:lang w:eastAsia="sl-SI"/>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346192EF" w14:textId="0CA01C6C" w:rsidR="00497D37" w:rsidRPr="00C774ED" w:rsidRDefault="00497D37" w:rsidP="00961D80">
      <w:pPr>
        <w:pStyle w:val="Odstavekseznama"/>
        <w:numPr>
          <w:ilvl w:val="0"/>
          <w:numId w:val="4"/>
        </w:numPr>
        <w:tabs>
          <w:tab w:val="left" w:pos="2280"/>
        </w:tabs>
        <w:spacing w:line="276" w:lineRule="auto"/>
        <w:jc w:val="both"/>
        <w:rPr>
          <w:rFonts w:ascii="Times New Roman" w:eastAsia="Times New Roman" w:hAnsi="Times New Roman" w:cs="Times New Roman"/>
          <w:sz w:val="24"/>
          <w:szCs w:val="24"/>
          <w:lang w:eastAsia="sl-SI"/>
        </w:rPr>
      </w:pPr>
      <w:r w:rsidRPr="00C774ED">
        <w:rPr>
          <w:rFonts w:ascii="Times New Roman" w:eastAsia="Times New Roman" w:hAnsi="Times New Roman" w:cs="Times New Roman"/>
          <w:sz w:val="24"/>
          <w:szCs w:val="24"/>
          <w:lang w:eastAsia="sl-SI"/>
        </w:rPr>
        <w:t xml:space="preserve">Naročnik omogoča ponudniku ogled na lokaciji montaže </w:t>
      </w:r>
      <w:r w:rsidR="007123A2" w:rsidRPr="00C774ED">
        <w:rPr>
          <w:rFonts w:ascii="Times New Roman" w:eastAsia="Times New Roman" w:hAnsi="Times New Roman" w:cs="Times New Roman"/>
          <w:sz w:val="24"/>
          <w:szCs w:val="24"/>
          <w:lang w:eastAsia="sl-SI"/>
        </w:rPr>
        <w:t>vrat</w:t>
      </w:r>
      <w:r w:rsidRPr="00C774ED">
        <w:rPr>
          <w:rFonts w:ascii="Times New Roman" w:eastAsia="Times New Roman" w:hAnsi="Times New Roman" w:cs="Times New Roman"/>
          <w:sz w:val="24"/>
          <w:szCs w:val="24"/>
          <w:lang w:eastAsia="sl-SI"/>
        </w:rPr>
        <w:t xml:space="preserve">. </w:t>
      </w:r>
      <w:r w:rsidR="004F77DC" w:rsidRPr="00C774ED">
        <w:rPr>
          <w:rFonts w:ascii="Times New Roman" w:eastAsia="Times New Roman" w:hAnsi="Times New Roman" w:cs="Times New Roman"/>
          <w:sz w:val="24"/>
          <w:szCs w:val="24"/>
          <w:lang w:eastAsia="sl-SI"/>
        </w:rPr>
        <w:t>Te</w:t>
      </w:r>
      <w:r w:rsidR="00852EFB" w:rsidRPr="00C774ED">
        <w:rPr>
          <w:rFonts w:ascii="Times New Roman" w:eastAsia="Times New Roman" w:hAnsi="Times New Roman" w:cs="Times New Roman"/>
          <w:sz w:val="24"/>
          <w:szCs w:val="24"/>
          <w:lang w:eastAsia="sl-SI"/>
        </w:rPr>
        <w:t>r</w:t>
      </w:r>
      <w:r w:rsidR="004F77DC" w:rsidRPr="00C774ED">
        <w:rPr>
          <w:rFonts w:ascii="Times New Roman" w:eastAsia="Times New Roman" w:hAnsi="Times New Roman" w:cs="Times New Roman"/>
          <w:sz w:val="24"/>
          <w:szCs w:val="24"/>
          <w:lang w:eastAsia="sl-SI"/>
        </w:rPr>
        <w:t xml:space="preserve">min ogleda lokacij je </w:t>
      </w:r>
      <w:r w:rsidR="00961D80" w:rsidRPr="00FA3CBA">
        <w:rPr>
          <w:rFonts w:ascii="Times New Roman" w:eastAsia="Times New Roman" w:hAnsi="Times New Roman" w:cs="Times New Roman"/>
          <w:sz w:val="24"/>
          <w:szCs w:val="24"/>
          <w:lang w:eastAsia="sl-SI"/>
        </w:rPr>
        <w:t>22</w:t>
      </w:r>
      <w:r w:rsidR="0061360B" w:rsidRPr="00FA3CBA">
        <w:rPr>
          <w:rFonts w:ascii="Times New Roman" w:eastAsia="Times New Roman" w:hAnsi="Times New Roman" w:cs="Times New Roman"/>
          <w:sz w:val="24"/>
          <w:szCs w:val="24"/>
          <w:lang w:eastAsia="sl-SI"/>
        </w:rPr>
        <w:t>.</w:t>
      </w:r>
      <w:r w:rsidR="00961D80" w:rsidRPr="00FA3CBA">
        <w:rPr>
          <w:rFonts w:ascii="Times New Roman" w:eastAsia="Times New Roman" w:hAnsi="Times New Roman" w:cs="Times New Roman"/>
          <w:sz w:val="24"/>
          <w:szCs w:val="24"/>
          <w:lang w:eastAsia="sl-SI"/>
        </w:rPr>
        <w:t>10</w:t>
      </w:r>
      <w:r w:rsidR="004F77DC" w:rsidRPr="00FA3CBA">
        <w:rPr>
          <w:rFonts w:ascii="Times New Roman" w:eastAsia="Times New Roman" w:hAnsi="Times New Roman" w:cs="Times New Roman"/>
          <w:sz w:val="24"/>
          <w:szCs w:val="24"/>
          <w:lang w:eastAsia="sl-SI"/>
        </w:rPr>
        <w:t>.202</w:t>
      </w:r>
      <w:r w:rsidR="00961D80" w:rsidRPr="00FA3CBA">
        <w:rPr>
          <w:rFonts w:ascii="Times New Roman" w:eastAsia="Times New Roman" w:hAnsi="Times New Roman" w:cs="Times New Roman"/>
          <w:sz w:val="24"/>
          <w:szCs w:val="24"/>
          <w:lang w:eastAsia="sl-SI"/>
        </w:rPr>
        <w:t>5</w:t>
      </w:r>
      <w:r w:rsidR="004F77DC" w:rsidRPr="00FA3CBA">
        <w:rPr>
          <w:rFonts w:ascii="Times New Roman" w:eastAsia="Times New Roman" w:hAnsi="Times New Roman" w:cs="Times New Roman"/>
          <w:sz w:val="24"/>
          <w:szCs w:val="24"/>
          <w:lang w:eastAsia="sl-SI"/>
        </w:rPr>
        <w:t xml:space="preserve"> ob 8.</w:t>
      </w:r>
      <w:r w:rsidR="00EB2A70" w:rsidRPr="00FA3CBA">
        <w:rPr>
          <w:rFonts w:ascii="Times New Roman" w:eastAsia="Times New Roman" w:hAnsi="Times New Roman" w:cs="Times New Roman"/>
          <w:sz w:val="24"/>
          <w:szCs w:val="24"/>
          <w:lang w:eastAsia="sl-SI"/>
        </w:rPr>
        <w:t>3</w:t>
      </w:r>
      <w:r w:rsidR="004F77DC" w:rsidRPr="00FA3CBA">
        <w:rPr>
          <w:rFonts w:ascii="Times New Roman" w:eastAsia="Times New Roman" w:hAnsi="Times New Roman" w:cs="Times New Roman"/>
          <w:sz w:val="24"/>
          <w:szCs w:val="24"/>
          <w:lang w:eastAsia="sl-SI"/>
        </w:rPr>
        <w:t>0 uri</w:t>
      </w:r>
      <w:r w:rsidR="004F77DC" w:rsidRPr="00C774ED">
        <w:rPr>
          <w:rFonts w:ascii="Times New Roman" w:eastAsia="Times New Roman" w:hAnsi="Times New Roman" w:cs="Times New Roman"/>
          <w:color w:val="EE0000"/>
          <w:sz w:val="24"/>
          <w:szCs w:val="24"/>
          <w:lang w:eastAsia="sl-SI"/>
        </w:rPr>
        <w:t xml:space="preserve">. </w:t>
      </w:r>
      <w:r w:rsidRPr="00C774ED">
        <w:rPr>
          <w:rFonts w:ascii="Times New Roman" w:eastAsia="Times New Roman" w:hAnsi="Times New Roman" w:cs="Times New Roman"/>
          <w:sz w:val="24"/>
          <w:szCs w:val="24"/>
          <w:lang w:eastAsia="sl-SI"/>
        </w:rPr>
        <w:t xml:space="preserve">Kontaktna oseba naročnika za ogled je </w:t>
      </w:r>
      <w:r w:rsidR="00615E97" w:rsidRPr="00C774ED">
        <w:rPr>
          <w:rFonts w:ascii="Times New Roman" w:eastAsia="Times New Roman" w:hAnsi="Times New Roman" w:cs="Times New Roman"/>
          <w:sz w:val="24"/>
          <w:szCs w:val="24"/>
          <w:lang w:eastAsia="sl-SI"/>
        </w:rPr>
        <w:t>Klavdija Trunkl</w:t>
      </w:r>
      <w:r w:rsidRPr="00C774ED">
        <w:rPr>
          <w:rFonts w:ascii="Times New Roman" w:eastAsia="Times New Roman" w:hAnsi="Times New Roman" w:cs="Times New Roman"/>
          <w:sz w:val="24"/>
          <w:szCs w:val="24"/>
          <w:lang w:eastAsia="sl-SI"/>
        </w:rPr>
        <w:t>.</w:t>
      </w:r>
    </w:p>
    <w:p w14:paraId="636ABFB7" w14:textId="4E726A46" w:rsidR="00EE66F3" w:rsidRPr="009622D6" w:rsidRDefault="00234519" w:rsidP="00961D80">
      <w:pPr>
        <w:pStyle w:val="Odstavekseznama"/>
        <w:numPr>
          <w:ilvl w:val="0"/>
          <w:numId w:val="4"/>
        </w:numPr>
        <w:spacing w:line="276" w:lineRule="auto"/>
        <w:jc w:val="both"/>
        <w:rPr>
          <w:rFonts w:ascii="Times New Roman" w:eastAsia="Times New Roman" w:hAnsi="Times New Roman" w:cs="Times New Roman"/>
          <w:color w:val="000000" w:themeColor="text1"/>
          <w:sz w:val="24"/>
          <w:szCs w:val="24"/>
        </w:rPr>
      </w:pPr>
      <w:r w:rsidRPr="00C774ED">
        <w:rPr>
          <w:rFonts w:ascii="Times New Roman" w:eastAsia="Times New Roman" w:hAnsi="Times New Roman" w:cs="Times New Roman"/>
          <w:color w:val="000000" w:themeColor="text1"/>
          <w:sz w:val="24"/>
          <w:szCs w:val="24"/>
        </w:rPr>
        <w:t xml:space="preserve">Izvajalec se obveže, da bo pred  izvedbo začetka del podal  okvirni načrt  popisa  del z časovnim obsegom. </w:t>
      </w:r>
      <w:r w:rsidR="00EE66F3" w:rsidRPr="00C774ED">
        <w:rPr>
          <w:rFonts w:ascii="Times New Roman" w:eastAsia="Times New Roman" w:hAnsi="Times New Roman" w:cs="Times New Roman"/>
          <w:color w:val="000000" w:themeColor="text1"/>
          <w:sz w:val="24"/>
          <w:szCs w:val="24"/>
        </w:rPr>
        <w:t>Izvajalec se obveže, da bo termin izvedbe del demontaže ter montaže uskladi</w:t>
      </w:r>
      <w:r w:rsidR="00EE66F3" w:rsidRPr="009622D6">
        <w:rPr>
          <w:rFonts w:ascii="Times New Roman" w:eastAsia="Times New Roman" w:hAnsi="Times New Roman" w:cs="Times New Roman"/>
          <w:color w:val="000000" w:themeColor="text1"/>
          <w:sz w:val="24"/>
          <w:szCs w:val="24"/>
        </w:rPr>
        <w:t>l z naročnikom in upošteval zahteve glede njegovega  procesa dela. Da bo potrebna dela (montažo, funkcionalni zagon)  v kolikor proces dela pri naročniku ne bo dopuščal drugače, izvajal tudi  v popoldanskem času ali ponoči in sicer v soboto in nedeljo. Naročnik se obvezuje, da bo z izvajalcem sodeloval z namenom, da se  naročene e obveznosti izvršijo pravočasno in v obojestransko zadovoljstvo.</w:t>
      </w:r>
    </w:p>
    <w:p w14:paraId="440C4EAB" w14:textId="49499EF7" w:rsidR="00615B3C" w:rsidRPr="009622D6" w:rsidRDefault="00497D37" w:rsidP="00961D80">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Delovno okolje mora po izvedbi del ostati čisto. Izvajalec je dolžan odstraniti vso odpadno embalažo na lastne stroške in izvesti prvo grobo čiščenje. Naročnik nima nobenih stroškov odvoza, uničenja ali drugih stroškov. Čiščenje ter odstranitev je potrebno izvesti po vsakokratnem zaključku del.</w:t>
      </w:r>
    </w:p>
    <w:p w14:paraId="0721B6BB" w14:textId="26F43C5F" w:rsidR="00EE66F3" w:rsidRPr="009622D6" w:rsidRDefault="00EE66F3" w:rsidP="00961D80">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rPr>
        <w:t>Predmet naročila  je tudi obveznost izvajalca, da z lastnim orodjem, napravami in osebjem izvede demontažo obstoječi vrat , gradbeno obrtniška dela, vgradnjo oz. montažo predmeta naročila, priključitev, zagon ter preizkus doseganja pogodbenih tehnično-tehnoloških parametrov in delovanja, vključno z namestitvijo in morebitnimi potrebnimi drobnimi dopolnili  za  kompatibilnost  z obstoječo opremo. Naloga izvajalca je da izvede vsa potrebna dela za predajo celotnega predmeta naročila  (priključeno, zagnano in preizkušeno opremo), ne glede na to ali so izrecno navedena v povabilu  ali ne. Izvajalec se zaveže izvesti dela po principu »funkcionalni ključ v roke«.</w:t>
      </w:r>
    </w:p>
    <w:p w14:paraId="3234CF0F" w14:textId="286452B5" w:rsidR="00D80D9B" w:rsidRPr="009622D6" w:rsidRDefault="00D80D9B" w:rsidP="00961D80">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Ponudnik mora v obdobju garancije  zagotavljati nemoteno delovanje vgrajene  opreme.  Vsi stroški garancije (navedeno primeroma, a ne izključno: stroški dela, prevoza, materiala, kot so rezervni in potrošni deli) so vključeni v ponudbeno ceno in izbrani ponudnik iz naslova garancije ni upravičen do plačila dodatnih stroškov</w:t>
      </w:r>
      <w:r w:rsidR="00615B3C" w:rsidRPr="009622D6">
        <w:rPr>
          <w:rFonts w:ascii="Times New Roman" w:eastAsia="Times New Roman" w:hAnsi="Times New Roman" w:cs="Times New Roman"/>
          <w:color w:val="000000" w:themeColor="text1"/>
          <w:sz w:val="24"/>
          <w:szCs w:val="24"/>
          <w:lang w:eastAsia="sl-SI"/>
        </w:rPr>
        <w:t>.</w:t>
      </w:r>
    </w:p>
    <w:p w14:paraId="0E3046CC" w14:textId="0E52E11D" w:rsidR="00497D37" w:rsidRPr="009622D6" w:rsidRDefault="00497D3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Ponudba mora veljati tri mesece od poteka roka za oddajo ponudbe.</w:t>
      </w:r>
    </w:p>
    <w:p w14:paraId="6DF5E689" w14:textId="19C7F53E" w:rsidR="00497D37" w:rsidRPr="009622D6" w:rsidRDefault="006D031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Naročnik se zavezuje naročeno plačal v roku, kot ga določa veljavna zakonodaja.</w:t>
      </w:r>
    </w:p>
    <w:p w14:paraId="6E6ABDE8" w14:textId="2F241611" w:rsidR="00D80D9B" w:rsidRPr="00CA369D" w:rsidRDefault="00F21AC5" w:rsidP="001F4759">
      <w:pPr>
        <w:pStyle w:val="Odstavekseznama"/>
        <w:numPr>
          <w:ilvl w:val="0"/>
          <w:numId w:val="4"/>
        </w:numPr>
        <w:tabs>
          <w:tab w:val="left" w:pos="2280"/>
        </w:tabs>
        <w:spacing w:line="276" w:lineRule="auto"/>
        <w:jc w:val="both"/>
        <w:rPr>
          <w:rFonts w:ascii="Times New Roman" w:eastAsia="Times New Roman" w:hAnsi="Times New Roman" w:cs="Times New Roman"/>
          <w:sz w:val="24"/>
          <w:szCs w:val="24"/>
          <w:lang w:eastAsia="sl-SI"/>
        </w:rPr>
      </w:pPr>
      <w:r w:rsidRPr="00CA369D">
        <w:rPr>
          <w:rFonts w:ascii="Times New Roman" w:eastAsia="Times New Roman" w:hAnsi="Times New Roman" w:cs="Times New Roman"/>
          <w:sz w:val="24"/>
          <w:szCs w:val="24"/>
          <w:lang w:eastAsia="sl-SI"/>
        </w:rPr>
        <w:t>I</w:t>
      </w:r>
      <w:r w:rsidR="00D6215E" w:rsidRPr="00CA369D">
        <w:rPr>
          <w:rFonts w:ascii="Times New Roman" w:eastAsia="Times New Roman" w:hAnsi="Times New Roman" w:cs="Times New Roman"/>
          <w:sz w:val="24"/>
          <w:szCs w:val="24"/>
          <w:lang w:eastAsia="sl-SI"/>
        </w:rPr>
        <w:t>zvedb</w:t>
      </w:r>
      <w:r w:rsidRPr="00CA369D">
        <w:rPr>
          <w:rFonts w:ascii="Times New Roman" w:eastAsia="Times New Roman" w:hAnsi="Times New Roman" w:cs="Times New Roman"/>
          <w:sz w:val="24"/>
          <w:szCs w:val="24"/>
          <w:lang w:eastAsia="sl-SI"/>
        </w:rPr>
        <w:t>o</w:t>
      </w:r>
      <w:r w:rsidR="00D6215E" w:rsidRPr="00CA369D">
        <w:rPr>
          <w:rFonts w:ascii="Times New Roman" w:eastAsia="Times New Roman" w:hAnsi="Times New Roman" w:cs="Times New Roman"/>
          <w:sz w:val="24"/>
          <w:szCs w:val="24"/>
          <w:lang w:eastAsia="sl-SI"/>
        </w:rPr>
        <w:t xml:space="preserve">  gradbeno obrtniških  del  in drugih del skladno po PZI, ki ga izdela izvajalec in predhodno pisno  potrdi naročnik</w:t>
      </w:r>
    </w:p>
    <w:p w14:paraId="712D1455" w14:textId="77777777" w:rsidR="00BB31B8" w:rsidRDefault="00BB31B8"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464EEEEA" w14:textId="77777777" w:rsidR="008F25B6" w:rsidRPr="009622D6" w:rsidRDefault="008F25B6"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6597AB37" w14:textId="5D372CF5" w:rsidR="00497D37" w:rsidRPr="00127E90" w:rsidRDefault="00497D37" w:rsidP="00497D37">
      <w:pPr>
        <w:tabs>
          <w:tab w:val="left" w:pos="2280"/>
        </w:tabs>
        <w:spacing w:after="0" w:line="276" w:lineRule="auto"/>
        <w:rPr>
          <w:rFonts w:ascii="Times New Roman" w:eastAsia="Times New Roman" w:hAnsi="Times New Roman" w:cs="Times New Roman"/>
          <w:b/>
          <w:bCs/>
          <w:color w:val="000000" w:themeColor="text1"/>
          <w:sz w:val="24"/>
          <w:szCs w:val="24"/>
          <w:lang w:eastAsia="sl-SI"/>
        </w:rPr>
      </w:pPr>
      <w:r w:rsidRPr="00127E90">
        <w:rPr>
          <w:rFonts w:ascii="Times New Roman" w:eastAsia="Times New Roman" w:hAnsi="Times New Roman" w:cs="Times New Roman"/>
          <w:b/>
          <w:bCs/>
          <w:color w:val="000000" w:themeColor="text1"/>
          <w:sz w:val="24"/>
          <w:szCs w:val="24"/>
          <w:lang w:eastAsia="sl-SI"/>
        </w:rPr>
        <w:t>Pogoj za plačilo računa je uspešna primopredaja izvedenih del, ki vključuje:</w:t>
      </w:r>
    </w:p>
    <w:p w14:paraId="06905BFD" w14:textId="0A93F722"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 s strani naročnika podpisano poročilo izvajalca o izvedenem obsegu del v obliki delovnega naloga, z natančnim opisom izvedenih storitev in uporabljenega materiala. </w:t>
      </w:r>
    </w:p>
    <w:p w14:paraId="6EE9BE4B" w14:textId="176CCD86" w:rsidR="00226D0E" w:rsidRPr="009622D6" w:rsidRDefault="00226D0E" w:rsidP="00226D0E">
      <w:pPr>
        <w:pStyle w:val="Navadensplet"/>
        <w:rPr>
          <w:color w:val="000000" w:themeColor="text1"/>
        </w:rPr>
      </w:pPr>
      <w:r w:rsidRPr="009622D6">
        <w:rPr>
          <w:color w:val="000000" w:themeColor="text1"/>
        </w:rPr>
        <w:t>Naročnik bo ponudnike, ki so oddali ponudbo skladno z določilom drugega odstavka 21. člena ZJN-3 pisno obvestil najkasneje v roku 30 dni od oddaje evidenčnega naročila.</w:t>
      </w:r>
    </w:p>
    <w:p w14:paraId="6BBE66A7" w14:textId="77777777" w:rsidR="008706F1" w:rsidRDefault="007123A2"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1EA3CB87" w14:textId="7A856D48"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Kontaktn</w:t>
      </w:r>
      <w:r w:rsidR="00247239" w:rsidRPr="009622D6">
        <w:rPr>
          <w:rFonts w:ascii="Times New Roman" w:eastAsia="Times New Roman" w:hAnsi="Times New Roman" w:cs="Times New Roman"/>
          <w:color w:val="000000" w:themeColor="text1"/>
          <w:sz w:val="24"/>
          <w:szCs w:val="24"/>
          <w:lang w:eastAsia="sl-SI"/>
        </w:rPr>
        <w:t>a</w:t>
      </w:r>
      <w:r w:rsidRPr="009622D6">
        <w:rPr>
          <w:rFonts w:ascii="Times New Roman" w:eastAsia="Times New Roman" w:hAnsi="Times New Roman" w:cs="Times New Roman"/>
          <w:color w:val="000000" w:themeColor="text1"/>
          <w:sz w:val="24"/>
          <w:szCs w:val="24"/>
          <w:lang w:eastAsia="sl-SI"/>
        </w:rPr>
        <w:t xml:space="preserve"> oseb</w:t>
      </w:r>
      <w:r w:rsidR="00247239" w:rsidRPr="009622D6">
        <w:rPr>
          <w:rFonts w:ascii="Times New Roman" w:eastAsia="Times New Roman" w:hAnsi="Times New Roman" w:cs="Times New Roman"/>
          <w:color w:val="000000" w:themeColor="text1"/>
          <w:sz w:val="24"/>
          <w:szCs w:val="24"/>
          <w:lang w:eastAsia="sl-SI"/>
        </w:rPr>
        <w:t>a</w:t>
      </w:r>
      <w:r w:rsidRPr="009622D6">
        <w:rPr>
          <w:rFonts w:ascii="Times New Roman" w:eastAsia="Times New Roman" w:hAnsi="Times New Roman" w:cs="Times New Roman"/>
          <w:color w:val="000000" w:themeColor="text1"/>
          <w:sz w:val="24"/>
          <w:szCs w:val="24"/>
          <w:lang w:eastAsia="sl-SI"/>
        </w:rPr>
        <w:t xml:space="preserve"> s strani naročnika ;</w:t>
      </w:r>
    </w:p>
    <w:p w14:paraId="0CC3C25A" w14:textId="0E93D7B2"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Klavdija Trunkl, uni</w:t>
      </w:r>
      <w:r w:rsidR="007513B7" w:rsidRPr="009622D6">
        <w:rPr>
          <w:rFonts w:ascii="Times New Roman" w:eastAsia="Times New Roman" w:hAnsi="Times New Roman" w:cs="Times New Roman"/>
          <w:color w:val="000000" w:themeColor="text1"/>
          <w:sz w:val="24"/>
          <w:szCs w:val="24"/>
          <w:lang w:eastAsia="sl-SI"/>
        </w:rPr>
        <w:t>v</w:t>
      </w:r>
      <w:r w:rsidRPr="009622D6">
        <w:rPr>
          <w:rFonts w:ascii="Times New Roman" w:eastAsia="Times New Roman" w:hAnsi="Times New Roman" w:cs="Times New Roman"/>
          <w:color w:val="000000" w:themeColor="text1"/>
          <w:sz w:val="24"/>
          <w:szCs w:val="24"/>
          <w:lang w:eastAsia="sl-SI"/>
        </w:rPr>
        <w:t xml:space="preserve">. </w:t>
      </w:r>
      <w:proofErr w:type="spellStart"/>
      <w:r w:rsidRPr="009622D6">
        <w:rPr>
          <w:rFonts w:ascii="Times New Roman" w:eastAsia="Times New Roman" w:hAnsi="Times New Roman" w:cs="Times New Roman"/>
          <w:color w:val="000000" w:themeColor="text1"/>
          <w:sz w:val="24"/>
          <w:szCs w:val="24"/>
          <w:lang w:eastAsia="sl-SI"/>
        </w:rPr>
        <w:t>dipl.ekon</w:t>
      </w:r>
      <w:proofErr w:type="spellEnd"/>
      <w:r w:rsidRPr="009622D6">
        <w:rPr>
          <w:rFonts w:ascii="Times New Roman" w:eastAsia="Times New Roman" w:hAnsi="Times New Roman" w:cs="Times New Roman"/>
          <w:color w:val="000000" w:themeColor="text1"/>
          <w:sz w:val="24"/>
          <w:szCs w:val="24"/>
          <w:lang w:eastAsia="sl-SI"/>
        </w:rPr>
        <w:t xml:space="preserve">., </w:t>
      </w:r>
      <w:proofErr w:type="spellStart"/>
      <w:r w:rsidRPr="009622D6">
        <w:rPr>
          <w:rFonts w:ascii="Times New Roman" w:eastAsia="Times New Roman" w:hAnsi="Times New Roman" w:cs="Times New Roman"/>
          <w:color w:val="000000" w:themeColor="text1"/>
          <w:sz w:val="24"/>
          <w:szCs w:val="24"/>
          <w:lang w:eastAsia="sl-SI"/>
        </w:rPr>
        <w:t>tel.št</w:t>
      </w:r>
      <w:proofErr w:type="spellEnd"/>
      <w:r w:rsidRPr="009622D6">
        <w:rPr>
          <w:rFonts w:ascii="Times New Roman" w:eastAsia="Times New Roman" w:hAnsi="Times New Roman" w:cs="Times New Roman"/>
          <w:color w:val="000000" w:themeColor="text1"/>
          <w:sz w:val="24"/>
          <w:szCs w:val="24"/>
          <w:lang w:eastAsia="sl-SI"/>
        </w:rPr>
        <w:t>. 03 423 35 35, faks št. 03 423 37 56, elektronska pošta klavdija.trunkl@sb-celje.si</w:t>
      </w:r>
    </w:p>
    <w:p w14:paraId="2F18641D" w14:textId="2244F8E8" w:rsidR="00A63646" w:rsidRPr="009622D6" w:rsidRDefault="00A63646" w:rsidP="00A63646">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55C57BBC" w14:textId="47516C77" w:rsidR="00A63646" w:rsidRPr="009622D6" w:rsidRDefault="00A63646" w:rsidP="00A63646">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Ponudbe pošljite</w:t>
      </w:r>
      <w:r w:rsidR="00615E97" w:rsidRPr="009622D6">
        <w:rPr>
          <w:rFonts w:ascii="Times New Roman" w:eastAsia="Times New Roman" w:hAnsi="Times New Roman" w:cs="Times New Roman"/>
          <w:color w:val="000000" w:themeColor="text1"/>
          <w:sz w:val="24"/>
          <w:szCs w:val="24"/>
          <w:lang w:eastAsia="sl-SI"/>
        </w:rPr>
        <w:t xml:space="preserve"> izključno</w:t>
      </w:r>
      <w:r w:rsidRPr="009622D6">
        <w:rPr>
          <w:rFonts w:ascii="Times New Roman" w:eastAsia="Times New Roman" w:hAnsi="Times New Roman" w:cs="Times New Roman"/>
          <w:color w:val="000000" w:themeColor="text1"/>
          <w:sz w:val="24"/>
          <w:szCs w:val="24"/>
          <w:lang w:eastAsia="sl-SI"/>
        </w:rPr>
        <w:t xml:space="preserve"> na naslov elektronske pošte </w:t>
      </w:r>
    </w:p>
    <w:p w14:paraId="1428B4EA" w14:textId="77777777" w:rsidR="00A63646" w:rsidRPr="009622D6" w:rsidRDefault="00A63646" w:rsidP="00A63646">
      <w:pPr>
        <w:spacing w:after="0" w:line="240" w:lineRule="auto"/>
        <w:rPr>
          <w:rFonts w:ascii="Times New Roman" w:eastAsia="Times New Roman" w:hAnsi="Times New Roman" w:cs="Times New Roman"/>
          <w:color w:val="000000" w:themeColor="text1"/>
          <w:sz w:val="24"/>
          <w:szCs w:val="24"/>
          <w:lang w:eastAsia="sl-SI"/>
        </w:rPr>
      </w:pPr>
      <w:hyperlink r:id="rId9" w:history="1">
        <w:r w:rsidRPr="009622D6">
          <w:rPr>
            <w:rFonts w:ascii="Times New Roman" w:eastAsia="Times New Roman" w:hAnsi="Times New Roman" w:cs="Times New Roman"/>
            <w:color w:val="000000" w:themeColor="text1"/>
            <w:sz w:val="24"/>
            <w:szCs w:val="24"/>
            <w:u w:val="single"/>
            <w:lang w:eastAsia="sl-SI"/>
          </w:rPr>
          <w:t>Nabava2@sb-celje.si</w:t>
        </w:r>
      </w:hyperlink>
    </w:p>
    <w:p w14:paraId="151E6925" w14:textId="7D15AF3D" w:rsidR="000911AE" w:rsidRDefault="00A63646" w:rsidP="009A3808">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z oznako </w:t>
      </w:r>
      <w:r w:rsidRPr="009A3808">
        <w:rPr>
          <w:rFonts w:ascii="Times New Roman" w:eastAsia="Times New Roman" w:hAnsi="Times New Roman" w:cs="Times New Roman"/>
          <w:b/>
          <w:bCs/>
          <w:color w:val="000000" w:themeColor="text1"/>
          <w:sz w:val="24"/>
          <w:szCs w:val="24"/>
          <w:lang w:eastAsia="sl-SI"/>
        </w:rPr>
        <w:t xml:space="preserve">EN_N_ </w:t>
      </w:r>
      <w:r w:rsidR="00141916">
        <w:rPr>
          <w:rFonts w:ascii="Times New Roman" w:eastAsia="Times New Roman" w:hAnsi="Times New Roman" w:cs="Times New Roman"/>
          <w:b/>
          <w:bCs/>
          <w:color w:val="000000" w:themeColor="text1"/>
          <w:sz w:val="24"/>
          <w:szCs w:val="24"/>
          <w:lang w:eastAsia="sl-SI"/>
        </w:rPr>
        <w:t>1</w:t>
      </w:r>
      <w:r w:rsidR="00C774ED">
        <w:rPr>
          <w:rFonts w:ascii="Times New Roman" w:eastAsia="Times New Roman" w:hAnsi="Times New Roman" w:cs="Times New Roman"/>
          <w:b/>
          <w:bCs/>
          <w:color w:val="000000" w:themeColor="text1"/>
          <w:sz w:val="24"/>
          <w:szCs w:val="24"/>
          <w:lang w:eastAsia="sl-SI"/>
        </w:rPr>
        <w:t>9</w:t>
      </w:r>
      <w:r w:rsidR="00D26599">
        <w:rPr>
          <w:rFonts w:ascii="Times New Roman" w:eastAsia="Times New Roman" w:hAnsi="Times New Roman" w:cs="Times New Roman"/>
          <w:b/>
          <w:bCs/>
          <w:color w:val="000000" w:themeColor="text1"/>
          <w:sz w:val="24"/>
          <w:szCs w:val="24"/>
          <w:lang w:eastAsia="sl-SI"/>
        </w:rPr>
        <w:t>6</w:t>
      </w:r>
      <w:r w:rsidR="00EE66F3" w:rsidRPr="009A3808">
        <w:rPr>
          <w:rFonts w:ascii="Times New Roman" w:eastAsia="Times New Roman" w:hAnsi="Times New Roman" w:cs="Times New Roman"/>
          <w:b/>
          <w:bCs/>
          <w:color w:val="000000" w:themeColor="text1"/>
          <w:sz w:val="24"/>
          <w:szCs w:val="24"/>
          <w:lang w:eastAsia="sl-SI"/>
        </w:rPr>
        <w:t>_</w:t>
      </w:r>
      <w:r w:rsidR="00C774ED">
        <w:rPr>
          <w:rFonts w:ascii="Times New Roman" w:eastAsia="Times New Roman" w:hAnsi="Times New Roman" w:cs="Times New Roman"/>
          <w:b/>
          <w:bCs/>
          <w:color w:val="000000" w:themeColor="text1"/>
          <w:sz w:val="24"/>
          <w:szCs w:val="24"/>
          <w:lang w:eastAsia="sl-SI"/>
        </w:rPr>
        <w:t>2025</w:t>
      </w:r>
      <w:r w:rsidR="008B3F35" w:rsidRPr="009A3808">
        <w:rPr>
          <w:rFonts w:ascii="Times New Roman" w:eastAsia="Times New Roman" w:hAnsi="Times New Roman" w:cs="Times New Roman"/>
          <w:b/>
          <w:bCs/>
          <w:color w:val="000000" w:themeColor="text1"/>
          <w:sz w:val="24"/>
          <w:szCs w:val="24"/>
          <w:lang w:eastAsia="sl-SI"/>
        </w:rPr>
        <w:t xml:space="preserve"> Dobava in montaža </w:t>
      </w:r>
      <w:r w:rsidR="005A5A4D" w:rsidRPr="009A3808">
        <w:rPr>
          <w:rFonts w:ascii="Times New Roman" w:eastAsia="Times New Roman" w:hAnsi="Times New Roman" w:cs="Times New Roman"/>
          <w:b/>
          <w:bCs/>
          <w:color w:val="000000" w:themeColor="text1"/>
          <w:sz w:val="24"/>
          <w:szCs w:val="24"/>
          <w:lang w:eastAsia="sl-SI"/>
        </w:rPr>
        <w:t xml:space="preserve">Avtomatska </w:t>
      </w:r>
      <w:r w:rsidR="00141916">
        <w:rPr>
          <w:rFonts w:ascii="Times New Roman" w:eastAsia="Times New Roman" w:hAnsi="Times New Roman" w:cs="Times New Roman"/>
          <w:b/>
          <w:bCs/>
          <w:color w:val="000000" w:themeColor="text1"/>
          <w:sz w:val="24"/>
          <w:szCs w:val="24"/>
          <w:lang w:eastAsia="sl-SI"/>
        </w:rPr>
        <w:t>dv</w:t>
      </w:r>
      <w:r w:rsidR="005A5A4D" w:rsidRPr="009A3808">
        <w:rPr>
          <w:rFonts w:ascii="Times New Roman" w:eastAsia="Times New Roman" w:hAnsi="Times New Roman" w:cs="Times New Roman"/>
          <w:b/>
          <w:bCs/>
          <w:color w:val="000000" w:themeColor="text1"/>
          <w:sz w:val="24"/>
          <w:szCs w:val="24"/>
          <w:lang w:eastAsia="sl-SI"/>
        </w:rPr>
        <w:t>okrilna evakuacijska drsna vrata</w:t>
      </w:r>
      <w:r w:rsidR="008B3F35" w:rsidRPr="009A3808">
        <w:rPr>
          <w:rFonts w:ascii="Times New Roman" w:eastAsia="Times New Roman" w:hAnsi="Times New Roman" w:cs="Times New Roman"/>
          <w:b/>
          <w:bCs/>
          <w:color w:val="000000" w:themeColor="text1"/>
          <w:sz w:val="24"/>
          <w:szCs w:val="24"/>
          <w:lang w:eastAsia="sl-SI"/>
        </w:rPr>
        <w:t xml:space="preserve"> </w:t>
      </w:r>
      <w:r w:rsidRPr="009A3808">
        <w:rPr>
          <w:rFonts w:ascii="Times New Roman" w:eastAsia="Times New Roman" w:hAnsi="Times New Roman" w:cs="Times New Roman"/>
          <w:b/>
          <w:bCs/>
          <w:color w:val="000000" w:themeColor="text1"/>
          <w:sz w:val="24"/>
          <w:szCs w:val="24"/>
          <w:lang w:eastAsia="sl-SI"/>
        </w:rPr>
        <w:t xml:space="preserve"> do najkasneje </w:t>
      </w:r>
      <w:r w:rsidR="00E13172">
        <w:rPr>
          <w:rFonts w:ascii="Times New Roman" w:eastAsia="Times New Roman" w:hAnsi="Times New Roman" w:cs="Times New Roman"/>
          <w:b/>
          <w:bCs/>
          <w:color w:val="000000" w:themeColor="text1"/>
          <w:sz w:val="24"/>
          <w:szCs w:val="24"/>
          <w:lang w:eastAsia="sl-SI"/>
        </w:rPr>
        <w:t xml:space="preserve">   </w:t>
      </w:r>
      <w:r w:rsidR="00A56EB9">
        <w:rPr>
          <w:rFonts w:ascii="Times New Roman" w:eastAsia="Times New Roman" w:hAnsi="Times New Roman" w:cs="Times New Roman"/>
          <w:b/>
          <w:bCs/>
          <w:sz w:val="24"/>
          <w:szCs w:val="24"/>
          <w:lang w:eastAsia="sl-SI"/>
        </w:rPr>
        <w:t>5</w:t>
      </w:r>
      <w:r w:rsidR="00813C16" w:rsidRPr="00FA3CBA">
        <w:rPr>
          <w:rFonts w:ascii="Times New Roman" w:eastAsia="Times New Roman" w:hAnsi="Times New Roman" w:cs="Times New Roman"/>
          <w:b/>
          <w:bCs/>
          <w:sz w:val="24"/>
          <w:szCs w:val="24"/>
          <w:lang w:eastAsia="sl-SI"/>
        </w:rPr>
        <w:t>.</w:t>
      </w:r>
      <w:r w:rsidR="00961D80" w:rsidRPr="00FA3CBA">
        <w:rPr>
          <w:rFonts w:ascii="Times New Roman" w:eastAsia="Times New Roman" w:hAnsi="Times New Roman" w:cs="Times New Roman"/>
          <w:b/>
          <w:bCs/>
          <w:sz w:val="24"/>
          <w:szCs w:val="24"/>
          <w:lang w:eastAsia="sl-SI"/>
        </w:rPr>
        <w:t>1</w:t>
      </w:r>
      <w:r w:rsidR="00A56EB9">
        <w:rPr>
          <w:rFonts w:ascii="Times New Roman" w:eastAsia="Times New Roman" w:hAnsi="Times New Roman" w:cs="Times New Roman"/>
          <w:b/>
          <w:bCs/>
          <w:sz w:val="24"/>
          <w:szCs w:val="24"/>
          <w:lang w:eastAsia="sl-SI"/>
        </w:rPr>
        <w:t>1</w:t>
      </w:r>
      <w:r w:rsidR="00813C16" w:rsidRPr="00FA3CBA">
        <w:rPr>
          <w:rFonts w:ascii="Times New Roman" w:eastAsia="Times New Roman" w:hAnsi="Times New Roman" w:cs="Times New Roman"/>
          <w:b/>
          <w:bCs/>
          <w:sz w:val="24"/>
          <w:szCs w:val="24"/>
          <w:lang w:eastAsia="sl-SI"/>
        </w:rPr>
        <w:t>.202</w:t>
      </w:r>
      <w:r w:rsidR="00961D80" w:rsidRPr="00FA3CBA">
        <w:rPr>
          <w:rFonts w:ascii="Times New Roman" w:eastAsia="Times New Roman" w:hAnsi="Times New Roman" w:cs="Times New Roman"/>
          <w:b/>
          <w:bCs/>
          <w:sz w:val="24"/>
          <w:szCs w:val="24"/>
          <w:lang w:eastAsia="sl-SI"/>
        </w:rPr>
        <w:t>5</w:t>
      </w:r>
      <w:r w:rsidR="00813C16" w:rsidRPr="00FA3CBA">
        <w:rPr>
          <w:rFonts w:ascii="Times New Roman" w:eastAsia="Times New Roman" w:hAnsi="Times New Roman" w:cs="Times New Roman"/>
          <w:b/>
          <w:bCs/>
          <w:sz w:val="24"/>
          <w:szCs w:val="24"/>
          <w:lang w:eastAsia="sl-SI"/>
        </w:rPr>
        <w:t xml:space="preserve"> do 12.00 ure</w:t>
      </w:r>
      <w:r w:rsidRPr="00FA3CBA">
        <w:rPr>
          <w:rFonts w:ascii="Times New Roman" w:eastAsia="Times New Roman" w:hAnsi="Times New Roman" w:cs="Times New Roman"/>
          <w:sz w:val="24"/>
          <w:szCs w:val="24"/>
          <w:lang w:eastAsia="sl-SI"/>
        </w:rPr>
        <w:t xml:space="preserve">     </w:t>
      </w:r>
    </w:p>
    <w:p w14:paraId="1175E804" w14:textId="77777777" w:rsidR="00836052" w:rsidRDefault="00836052" w:rsidP="000911AE">
      <w:pPr>
        <w:spacing w:after="0" w:line="240" w:lineRule="auto"/>
        <w:rPr>
          <w:rFonts w:ascii="Times New Roman" w:eastAsia="Times New Roman" w:hAnsi="Times New Roman" w:cs="Times New Roman"/>
          <w:color w:val="000000" w:themeColor="text1"/>
          <w:sz w:val="20"/>
          <w:szCs w:val="20"/>
          <w:lang w:eastAsia="sl-SI"/>
        </w:rPr>
      </w:pPr>
    </w:p>
    <w:p w14:paraId="49E2938A" w14:textId="1663E5DC" w:rsidR="00970100" w:rsidRPr="000911AE" w:rsidRDefault="000911AE" w:rsidP="000911AE">
      <w:pPr>
        <w:spacing w:after="0" w:line="240" w:lineRule="auto"/>
        <w:rPr>
          <w:rFonts w:ascii="Times New Roman" w:eastAsia="Times New Roman" w:hAnsi="Times New Roman" w:cs="Times New Roman"/>
          <w:color w:val="000000" w:themeColor="text1"/>
          <w:sz w:val="20"/>
          <w:szCs w:val="20"/>
          <w:lang w:eastAsia="sl-SI"/>
        </w:rPr>
      </w:pPr>
      <w:r w:rsidRPr="000911AE">
        <w:rPr>
          <w:rFonts w:ascii="Times New Roman" w:eastAsia="Times New Roman" w:hAnsi="Times New Roman" w:cs="Times New Roman"/>
          <w:color w:val="000000" w:themeColor="text1"/>
          <w:sz w:val="20"/>
          <w:szCs w:val="20"/>
          <w:lang w:eastAsia="sl-SI"/>
        </w:rPr>
        <w:t>Pripravila: Klavdija Trunkl</w:t>
      </w:r>
      <w:r w:rsidR="00970100" w:rsidRPr="000911AE">
        <w:rPr>
          <w:rFonts w:ascii="Times New Roman" w:eastAsia="Times New Roman" w:hAnsi="Times New Roman" w:cs="Times New Roman"/>
          <w:color w:val="000000" w:themeColor="text1"/>
          <w:sz w:val="20"/>
          <w:szCs w:val="20"/>
          <w:lang w:eastAsia="sl-SI"/>
        </w:rPr>
        <w:t xml:space="preserve">                                                                                                              </w:t>
      </w:r>
    </w:p>
    <w:p w14:paraId="1442E4A2" w14:textId="1FB4B368" w:rsidR="00970100" w:rsidRPr="009622D6" w:rsidRDefault="00970100" w:rsidP="00970100">
      <w:pPr>
        <w:pStyle w:val="Standard"/>
        <w:spacing w:after="0"/>
        <w:jc w:val="both"/>
        <w:rPr>
          <w:rFonts w:ascii="Times New Roman" w:hAnsi="Times New Roman" w:cs="Times New Roman"/>
          <w:color w:val="000000" w:themeColor="text1"/>
          <w:sz w:val="24"/>
          <w:szCs w:val="24"/>
        </w:rPr>
      </w:pPr>
      <w:r w:rsidRPr="009622D6">
        <w:rPr>
          <w:rFonts w:ascii="Times New Roman" w:eastAsia="Times New Roman" w:hAnsi="Times New Roman" w:cs="Times New Roman"/>
          <w:color w:val="000000" w:themeColor="text1"/>
          <w:sz w:val="24"/>
          <w:szCs w:val="24"/>
          <w:lang w:eastAsia="sl-SI"/>
        </w:rPr>
        <w:t xml:space="preserve">                                            Vodja službe za nabavo nemedicinske materiala, opreme in storitev</w:t>
      </w:r>
    </w:p>
    <w:p w14:paraId="0BFB9EDC" w14:textId="4F0A2268" w:rsidR="000911AE" w:rsidRDefault="00970100" w:rsidP="000911AE">
      <w:pPr>
        <w:pStyle w:val="Standard"/>
        <w:spacing w:after="0" w:line="264" w:lineRule="auto"/>
        <w:ind w:left="3540" w:firstLine="708"/>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        Matjaž Štinek, univ. dipl. ekon. </w:t>
      </w:r>
    </w:p>
    <w:p w14:paraId="380638CD" w14:textId="7215FA10" w:rsidR="000911AE" w:rsidRDefault="000911AE" w:rsidP="006D0317">
      <w:pPr>
        <w:spacing w:after="0" w:line="240" w:lineRule="auto"/>
        <w:rPr>
          <w:rFonts w:eastAsia="Times New Roman" w:cstheme="minorHAnsi"/>
          <w:color w:val="000000" w:themeColor="text1"/>
          <w:lang w:eastAsia="sl-SI"/>
        </w:rPr>
        <w:sectPr w:rsidR="000911AE" w:rsidSect="000911AE">
          <w:headerReference w:type="default" r:id="rId10"/>
          <w:footerReference w:type="default" r:id="rId11"/>
          <w:pgSz w:w="11906" w:h="16838" w:code="9"/>
          <w:pgMar w:top="720" w:right="1418" w:bottom="902" w:left="1418" w:header="709" w:footer="709" w:gutter="0"/>
          <w:cols w:space="708"/>
          <w:titlePg/>
          <w:docGrid w:linePitch="326"/>
        </w:sectPr>
      </w:pPr>
    </w:p>
    <w:p w14:paraId="59527189" w14:textId="77777777" w:rsidR="000911AE" w:rsidRDefault="000911AE" w:rsidP="006D0317">
      <w:pPr>
        <w:spacing w:after="0" w:line="240" w:lineRule="auto"/>
        <w:rPr>
          <w:rFonts w:eastAsia="Times New Roman" w:cstheme="minorHAnsi"/>
          <w:color w:val="000000" w:themeColor="text1"/>
          <w:lang w:eastAsia="sl-SI"/>
        </w:rPr>
      </w:pPr>
    </w:p>
    <w:p w14:paraId="6BD86381" w14:textId="77777777" w:rsidR="000911AE" w:rsidRDefault="000911AE" w:rsidP="006D0317">
      <w:pPr>
        <w:spacing w:after="0" w:line="240" w:lineRule="auto"/>
        <w:rPr>
          <w:rFonts w:eastAsia="Times New Roman" w:cstheme="minorHAnsi"/>
          <w:color w:val="000000" w:themeColor="text1"/>
          <w:lang w:eastAsia="sl-SI"/>
        </w:rPr>
      </w:pPr>
    </w:p>
    <w:p w14:paraId="08B1B03E" w14:textId="77777777" w:rsidR="000911AE" w:rsidRPr="009622D6" w:rsidRDefault="000911AE" w:rsidP="006D0317">
      <w:pPr>
        <w:spacing w:after="0" w:line="240" w:lineRule="auto"/>
        <w:rPr>
          <w:rFonts w:eastAsia="Times New Roman" w:cstheme="minorHAnsi"/>
          <w:color w:val="000000" w:themeColor="text1"/>
          <w:lang w:eastAsia="sl-SI"/>
        </w:rPr>
      </w:pPr>
    </w:p>
    <w:p w14:paraId="6018FB7A" w14:textId="77777777" w:rsidR="00EE5562" w:rsidRPr="009622D6" w:rsidRDefault="00EE5562" w:rsidP="00EE5562">
      <w:pPr>
        <w:rPr>
          <w:b/>
          <w:bCs/>
          <w:color w:val="000000" w:themeColor="text1"/>
        </w:rPr>
      </w:pPr>
      <w:r w:rsidRPr="009622D6">
        <w:rPr>
          <w:b/>
          <w:bCs/>
          <w:color w:val="000000" w:themeColor="text1"/>
        </w:rPr>
        <w:t>PONUDBENI PREDRAČUN</w:t>
      </w:r>
    </w:p>
    <w:p w14:paraId="13201E6C" w14:textId="77777777" w:rsidR="00611162" w:rsidRDefault="00EE5562" w:rsidP="006D0317">
      <w:pPr>
        <w:pStyle w:val="Navadensplet"/>
        <w:spacing w:before="0" w:beforeAutospacing="0" w:after="0" w:afterAutospacing="0"/>
        <w:rPr>
          <w:color w:val="000000" w:themeColor="text1"/>
          <w:sz w:val="22"/>
          <w:szCs w:val="22"/>
        </w:rPr>
      </w:pPr>
      <w:r w:rsidRPr="009622D6">
        <w:rPr>
          <w:color w:val="000000" w:themeColor="text1"/>
          <w:sz w:val="22"/>
          <w:szCs w:val="22"/>
        </w:rPr>
        <w:t xml:space="preserve">Na podlagi evidenčnega javnega naročila  </w:t>
      </w:r>
      <w:bookmarkStart w:id="2" w:name="_Hlk172723109"/>
      <w:r w:rsidRPr="008F25B6">
        <w:rPr>
          <w:b/>
          <w:bCs/>
          <w:color w:val="000000" w:themeColor="text1"/>
          <w:sz w:val="22"/>
          <w:szCs w:val="22"/>
        </w:rPr>
        <w:t>EN_N_</w:t>
      </w:r>
      <w:r w:rsidR="00141916" w:rsidRPr="008F25B6">
        <w:rPr>
          <w:b/>
          <w:bCs/>
          <w:color w:val="000000" w:themeColor="text1"/>
          <w:sz w:val="22"/>
          <w:szCs w:val="22"/>
        </w:rPr>
        <w:t>1</w:t>
      </w:r>
      <w:r w:rsidR="00347F5E">
        <w:rPr>
          <w:b/>
          <w:bCs/>
          <w:color w:val="000000" w:themeColor="text1"/>
          <w:sz w:val="22"/>
          <w:szCs w:val="22"/>
        </w:rPr>
        <w:t>96</w:t>
      </w:r>
      <w:r w:rsidRPr="008F25B6">
        <w:rPr>
          <w:b/>
          <w:bCs/>
          <w:color w:val="000000" w:themeColor="text1"/>
          <w:sz w:val="22"/>
          <w:szCs w:val="22"/>
        </w:rPr>
        <w:t>_202</w:t>
      </w:r>
      <w:r w:rsidR="00347F5E">
        <w:rPr>
          <w:b/>
          <w:bCs/>
          <w:color w:val="000000" w:themeColor="text1"/>
          <w:sz w:val="22"/>
          <w:szCs w:val="22"/>
        </w:rPr>
        <w:t>5</w:t>
      </w:r>
      <w:r w:rsidRPr="009622D6">
        <w:rPr>
          <w:color w:val="000000" w:themeColor="text1"/>
          <w:sz w:val="22"/>
          <w:szCs w:val="22"/>
        </w:rPr>
        <w:t xml:space="preserve"> </w:t>
      </w:r>
      <w:bookmarkEnd w:id="2"/>
      <w:r w:rsidR="00611162" w:rsidRPr="00C774ED">
        <w:rPr>
          <w:b/>
          <w:bCs/>
        </w:rPr>
        <w:t xml:space="preserve">Dobava in montaža avtomatskih 4-krilnih evakuacijskih teleskopskih drsnih vrat z eno </w:t>
      </w:r>
      <w:proofErr w:type="spellStart"/>
      <w:r w:rsidR="00611162" w:rsidRPr="00C774ED">
        <w:rPr>
          <w:b/>
          <w:bCs/>
        </w:rPr>
        <w:t>obsvetlobo</w:t>
      </w:r>
      <w:proofErr w:type="spellEnd"/>
      <w:r w:rsidR="00611162" w:rsidRPr="00C774ED">
        <w:rPr>
          <w:b/>
          <w:bCs/>
        </w:rPr>
        <w:t xml:space="preserve">  </w:t>
      </w:r>
      <w:r w:rsidR="001F3400" w:rsidRPr="009622D6">
        <w:rPr>
          <w:b/>
          <w:bCs/>
          <w:color w:val="000000" w:themeColor="text1"/>
          <w:sz w:val="22"/>
          <w:szCs w:val="22"/>
        </w:rPr>
        <w:t xml:space="preserve"> </w:t>
      </w:r>
      <w:r w:rsidRPr="009622D6">
        <w:rPr>
          <w:color w:val="000000" w:themeColor="text1"/>
          <w:sz w:val="22"/>
          <w:szCs w:val="22"/>
        </w:rPr>
        <w:t>oddajamo</w:t>
      </w:r>
      <w:r w:rsidRPr="009622D6">
        <w:rPr>
          <w:b/>
          <w:bCs/>
          <w:color w:val="000000" w:themeColor="text1"/>
          <w:sz w:val="22"/>
          <w:szCs w:val="22"/>
        </w:rPr>
        <w:t xml:space="preserve"> </w:t>
      </w:r>
      <w:r w:rsidRPr="009622D6">
        <w:rPr>
          <w:color w:val="000000" w:themeColor="text1"/>
          <w:sz w:val="22"/>
          <w:szCs w:val="22"/>
        </w:rPr>
        <w:t>ponudbo:</w:t>
      </w:r>
    </w:p>
    <w:p w14:paraId="397454AF" w14:textId="7F9F08C3" w:rsidR="00EE5562" w:rsidRPr="009622D6" w:rsidRDefault="00EE5562" w:rsidP="006D0317">
      <w:pPr>
        <w:pStyle w:val="Navadensplet"/>
        <w:spacing w:before="0" w:beforeAutospacing="0" w:after="0" w:afterAutospacing="0"/>
        <w:rPr>
          <w:b/>
          <w:bCs/>
          <w:color w:val="000000" w:themeColor="text1"/>
          <w:sz w:val="22"/>
          <w:szCs w:val="22"/>
        </w:rPr>
      </w:pPr>
      <w:r w:rsidRPr="009622D6">
        <w:rPr>
          <w:b/>
          <w:bCs/>
          <w:color w:val="000000" w:themeColor="text1"/>
          <w:sz w:val="22"/>
          <w:szCs w:val="22"/>
        </w:rPr>
        <w:br/>
        <w:t>Ponudnik:</w:t>
      </w:r>
    </w:p>
    <w:p w14:paraId="3EE17D7D" w14:textId="77777777"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p w14:paraId="6B97FBED" w14:textId="77777777"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p w14:paraId="40A892EE" w14:textId="204A174A"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tbl>
      <w:tblPr>
        <w:tblStyle w:val="Tabelamrea"/>
        <w:tblW w:w="4660" w:type="pct"/>
        <w:tblLayout w:type="fixed"/>
        <w:tblLook w:val="04A0" w:firstRow="1" w:lastRow="0" w:firstColumn="1" w:lastColumn="0" w:noHBand="0" w:noVBand="1"/>
      </w:tblPr>
      <w:tblGrid>
        <w:gridCol w:w="772"/>
        <w:gridCol w:w="3387"/>
        <w:gridCol w:w="1199"/>
        <w:gridCol w:w="1448"/>
        <w:gridCol w:w="2126"/>
        <w:gridCol w:w="850"/>
        <w:gridCol w:w="734"/>
        <w:gridCol w:w="3656"/>
      </w:tblGrid>
      <w:tr w:rsidR="009622D6" w:rsidRPr="009622D6" w14:paraId="20413CBA" w14:textId="77777777" w:rsidTr="00EE5562">
        <w:trPr>
          <w:trHeight w:val="1049"/>
        </w:trPr>
        <w:tc>
          <w:tcPr>
            <w:tcW w:w="272" w:type="pct"/>
          </w:tcPr>
          <w:p w14:paraId="1E199A97" w14:textId="77777777" w:rsidR="00EE5562" w:rsidRPr="009622D6" w:rsidRDefault="00EE5562" w:rsidP="0014348B">
            <w:pPr>
              <w:jc w:val="center"/>
              <w:rPr>
                <w:b/>
                <w:bCs/>
                <w:color w:val="000000" w:themeColor="text1"/>
                <w:sz w:val="20"/>
                <w:szCs w:val="20"/>
              </w:rPr>
            </w:pPr>
            <w:proofErr w:type="spellStart"/>
            <w:r w:rsidRPr="009622D6">
              <w:rPr>
                <w:b/>
                <w:bCs/>
                <w:color w:val="000000" w:themeColor="text1"/>
                <w:sz w:val="20"/>
                <w:szCs w:val="20"/>
              </w:rPr>
              <w:t>Zap.št</w:t>
            </w:r>
            <w:proofErr w:type="spellEnd"/>
          </w:p>
        </w:tc>
        <w:tc>
          <w:tcPr>
            <w:tcW w:w="1195" w:type="pct"/>
          </w:tcPr>
          <w:p w14:paraId="574C5C6F"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Navedba storitev (postavke podrobneje opredeljene v razpisni dokumentaciji)</w:t>
            </w:r>
          </w:p>
        </w:tc>
        <w:tc>
          <w:tcPr>
            <w:tcW w:w="423" w:type="pct"/>
          </w:tcPr>
          <w:p w14:paraId="2782F667"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Količina</w:t>
            </w:r>
          </w:p>
        </w:tc>
        <w:tc>
          <w:tcPr>
            <w:tcW w:w="511" w:type="pct"/>
          </w:tcPr>
          <w:p w14:paraId="66338C5B"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Cena/ enoto</w:t>
            </w:r>
          </w:p>
          <w:p w14:paraId="629C6F13"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v EUR brez DDV</w:t>
            </w:r>
          </w:p>
        </w:tc>
        <w:tc>
          <w:tcPr>
            <w:tcW w:w="750" w:type="pct"/>
          </w:tcPr>
          <w:p w14:paraId="265E1AF3"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Vrednost v EUR brez DDV</w:t>
            </w:r>
          </w:p>
        </w:tc>
        <w:tc>
          <w:tcPr>
            <w:tcW w:w="300" w:type="pct"/>
          </w:tcPr>
          <w:p w14:paraId="033C971A"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DDV%</w:t>
            </w:r>
          </w:p>
        </w:tc>
        <w:tc>
          <w:tcPr>
            <w:tcW w:w="259" w:type="pct"/>
          </w:tcPr>
          <w:p w14:paraId="467D641C"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DDV</w:t>
            </w:r>
          </w:p>
        </w:tc>
        <w:tc>
          <w:tcPr>
            <w:tcW w:w="1290" w:type="pct"/>
          </w:tcPr>
          <w:p w14:paraId="537671B2" w14:textId="77777777" w:rsidR="00EE5562" w:rsidRPr="009622D6" w:rsidRDefault="00EE5562" w:rsidP="0014348B">
            <w:pPr>
              <w:jc w:val="center"/>
              <w:rPr>
                <w:b/>
                <w:bCs/>
                <w:color w:val="000000" w:themeColor="text1"/>
              </w:rPr>
            </w:pPr>
            <w:r w:rsidRPr="009622D6">
              <w:rPr>
                <w:b/>
                <w:bCs/>
                <w:color w:val="000000" w:themeColor="text1"/>
              </w:rPr>
              <w:t xml:space="preserve">Ponudbena vrednost </w:t>
            </w:r>
          </w:p>
          <w:p w14:paraId="01F49D3F" w14:textId="77777777" w:rsidR="00EE5562" w:rsidRPr="009622D6" w:rsidRDefault="00EE5562" w:rsidP="0014348B">
            <w:pPr>
              <w:jc w:val="center"/>
              <w:rPr>
                <w:b/>
                <w:bCs/>
                <w:color w:val="000000" w:themeColor="text1"/>
              </w:rPr>
            </w:pPr>
            <w:r w:rsidRPr="009622D6">
              <w:rPr>
                <w:b/>
                <w:bCs/>
                <w:color w:val="000000" w:themeColor="text1"/>
              </w:rPr>
              <w:t>v EUR z DDV</w:t>
            </w:r>
          </w:p>
        </w:tc>
      </w:tr>
      <w:tr w:rsidR="009622D6" w:rsidRPr="009622D6" w14:paraId="5C110C37" w14:textId="77777777" w:rsidTr="0014348B">
        <w:trPr>
          <w:trHeight w:val="706"/>
        </w:trPr>
        <w:tc>
          <w:tcPr>
            <w:tcW w:w="272" w:type="pct"/>
            <w:vAlign w:val="center"/>
          </w:tcPr>
          <w:p w14:paraId="01C35FF4" w14:textId="77777777" w:rsidR="00EE5562" w:rsidRPr="009622D6" w:rsidRDefault="00EE5562" w:rsidP="0014348B">
            <w:pPr>
              <w:jc w:val="center"/>
              <w:rPr>
                <w:color w:val="000000" w:themeColor="text1"/>
                <w:sz w:val="20"/>
                <w:szCs w:val="20"/>
              </w:rPr>
            </w:pPr>
            <w:r w:rsidRPr="009622D6">
              <w:rPr>
                <w:color w:val="000000" w:themeColor="text1"/>
                <w:sz w:val="20"/>
                <w:szCs w:val="20"/>
              </w:rPr>
              <w:t>1</w:t>
            </w:r>
          </w:p>
        </w:tc>
        <w:tc>
          <w:tcPr>
            <w:tcW w:w="1195" w:type="pct"/>
          </w:tcPr>
          <w:p w14:paraId="3F44B67C" w14:textId="5D32D47F" w:rsidR="00EE5562" w:rsidRPr="009622D6" w:rsidRDefault="00611162" w:rsidP="00852EFB">
            <w:pPr>
              <w:rPr>
                <w:color w:val="000000" w:themeColor="text1"/>
                <w:sz w:val="20"/>
                <w:szCs w:val="20"/>
              </w:rPr>
            </w:pPr>
            <w:r w:rsidRPr="00C774ED">
              <w:rPr>
                <w:rFonts w:ascii="Times New Roman" w:hAnsi="Times New Roman" w:cs="Times New Roman"/>
                <w:b/>
                <w:bCs/>
              </w:rPr>
              <w:t xml:space="preserve">Dobava in montaža avtomatskih 4-krilnih evakuacijskih teleskopskih drsnih vrat z eno </w:t>
            </w:r>
            <w:proofErr w:type="spellStart"/>
            <w:r w:rsidRPr="00C774ED">
              <w:rPr>
                <w:rFonts w:ascii="Times New Roman" w:hAnsi="Times New Roman" w:cs="Times New Roman"/>
                <w:b/>
                <w:bCs/>
              </w:rPr>
              <w:t>obsvetlobo</w:t>
            </w:r>
            <w:proofErr w:type="spellEnd"/>
            <w:r w:rsidRPr="00C774ED">
              <w:rPr>
                <w:rFonts w:ascii="Times New Roman" w:hAnsi="Times New Roman" w:cs="Times New Roman"/>
                <w:b/>
                <w:bCs/>
              </w:rPr>
              <w:t xml:space="preserve">  ter demontažo obstoječih ročnih drsnih vrat                                           </w:t>
            </w:r>
          </w:p>
        </w:tc>
        <w:tc>
          <w:tcPr>
            <w:tcW w:w="423" w:type="pct"/>
          </w:tcPr>
          <w:p w14:paraId="4A197848" w14:textId="143678FE" w:rsidR="00EE5562" w:rsidRPr="009622D6" w:rsidRDefault="00EE5562" w:rsidP="0014348B">
            <w:pPr>
              <w:rPr>
                <w:color w:val="000000" w:themeColor="text1"/>
                <w:sz w:val="20"/>
                <w:szCs w:val="20"/>
              </w:rPr>
            </w:pPr>
            <w:r w:rsidRPr="009622D6">
              <w:rPr>
                <w:color w:val="000000" w:themeColor="text1"/>
                <w:sz w:val="20"/>
                <w:szCs w:val="20"/>
              </w:rPr>
              <w:t xml:space="preserve"> 1 </w:t>
            </w:r>
            <w:proofErr w:type="spellStart"/>
            <w:r w:rsidRPr="009622D6">
              <w:rPr>
                <w:color w:val="000000" w:themeColor="text1"/>
                <w:sz w:val="20"/>
                <w:szCs w:val="20"/>
              </w:rPr>
              <w:t>k</w:t>
            </w:r>
            <w:r w:rsidR="00611162">
              <w:rPr>
                <w:color w:val="000000" w:themeColor="text1"/>
                <w:sz w:val="20"/>
                <w:szCs w:val="20"/>
              </w:rPr>
              <w:t>pl</w:t>
            </w:r>
            <w:proofErr w:type="spellEnd"/>
          </w:p>
        </w:tc>
        <w:tc>
          <w:tcPr>
            <w:tcW w:w="511" w:type="pct"/>
            <w:vAlign w:val="center"/>
          </w:tcPr>
          <w:p w14:paraId="4E284CB4" w14:textId="77777777" w:rsidR="00EE5562" w:rsidRPr="009622D6" w:rsidRDefault="00EE5562" w:rsidP="0014348B">
            <w:pPr>
              <w:rPr>
                <w:color w:val="000000" w:themeColor="text1"/>
                <w:sz w:val="20"/>
                <w:szCs w:val="20"/>
              </w:rPr>
            </w:pPr>
          </w:p>
        </w:tc>
        <w:tc>
          <w:tcPr>
            <w:tcW w:w="750" w:type="pct"/>
          </w:tcPr>
          <w:p w14:paraId="7B137A77" w14:textId="77777777" w:rsidR="00EE5562" w:rsidRPr="009622D6" w:rsidRDefault="00EE5562" w:rsidP="0014348B">
            <w:pPr>
              <w:rPr>
                <w:color w:val="000000" w:themeColor="text1"/>
                <w:sz w:val="20"/>
                <w:szCs w:val="20"/>
              </w:rPr>
            </w:pPr>
          </w:p>
        </w:tc>
        <w:tc>
          <w:tcPr>
            <w:tcW w:w="300" w:type="pct"/>
          </w:tcPr>
          <w:p w14:paraId="354E28B5" w14:textId="77777777" w:rsidR="00EE5562" w:rsidRPr="009622D6" w:rsidRDefault="00EE5562" w:rsidP="0014348B">
            <w:pPr>
              <w:rPr>
                <w:color w:val="000000" w:themeColor="text1"/>
                <w:sz w:val="20"/>
                <w:szCs w:val="20"/>
              </w:rPr>
            </w:pPr>
          </w:p>
        </w:tc>
        <w:tc>
          <w:tcPr>
            <w:tcW w:w="259" w:type="pct"/>
          </w:tcPr>
          <w:p w14:paraId="127C7CCD" w14:textId="77777777" w:rsidR="00EE5562" w:rsidRPr="009622D6" w:rsidRDefault="00EE5562" w:rsidP="0014348B">
            <w:pPr>
              <w:rPr>
                <w:color w:val="000000" w:themeColor="text1"/>
                <w:sz w:val="20"/>
                <w:szCs w:val="20"/>
              </w:rPr>
            </w:pPr>
          </w:p>
        </w:tc>
        <w:tc>
          <w:tcPr>
            <w:tcW w:w="1290" w:type="pct"/>
            <w:vAlign w:val="center"/>
          </w:tcPr>
          <w:p w14:paraId="4CCC7E2B" w14:textId="77777777" w:rsidR="00EE5562" w:rsidRPr="009622D6" w:rsidRDefault="00EE5562" w:rsidP="0014348B">
            <w:pPr>
              <w:rPr>
                <w:color w:val="000000" w:themeColor="text1"/>
              </w:rPr>
            </w:pPr>
          </w:p>
        </w:tc>
      </w:tr>
      <w:tr w:rsidR="00611162" w:rsidRPr="009622D6" w14:paraId="20003EA0" w14:textId="77777777" w:rsidTr="0014348B">
        <w:trPr>
          <w:trHeight w:val="706"/>
        </w:trPr>
        <w:tc>
          <w:tcPr>
            <w:tcW w:w="272" w:type="pct"/>
            <w:vAlign w:val="center"/>
          </w:tcPr>
          <w:p w14:paraId="61BA6D2D" w14:textId="446F43B6" w:rsidR="00611162" w:rsidRPr="009622D6" w:rsidRDefault="00611162" w:rsidP="0014348B">
            <w:pPr>
              <w:jc w:val="center"/>
              <w:rPr>
                <w:color w:val="000000" w:themeColor="text1"/>
                <w:sz w:val="20"/>
                <w:szCs w:val="20"/>
              </w:rPr>
            </w:pPr>
            <w:r>
              <w:rPr>
                <w:color w:val="000000" w:themeColor="text1"/>
                <w:sz w:val="20"/>
                <w:szCs w:val="20"/>
              </w:rPr>
              <w:t>2</w:t>
            </w:r>
          </w:p>
        </w:tc>
        <w:tc>
          <w:tcPr>
            <w:tcW w:w="1195" w:type="pct"/>
          </w:tcPr>
          <w:p w14:paraId="47FB360F" w14:textId="788D5944" w:rsidR="00611162" w:rsidRPr="00C774ED" w:rsidRDefault="00611162" w:rsidP="00852EFB">
            <w:pPr>
              <w:rPr>
                <w:rFonts w:ascii="Times New Roman" w:hAnsi="Times New Roman" w:cs="Times New Roman"/>
                <w:b/>
                <w:bCs/>
              </w:rPr>
            </w:pPr>
            <w:r w:rsidRPr="00611162">
              <w:rPr>
                <w:rFonts w:ascii="Times New Roman" w:hAnsi="Times New Roman" w:cs="Times New Roman"/>
                <w:b/>
                <w:bCs/>
              </w:rPr>
              <w:t xml:space="preserve">Dobava in montaža avtomatskih 4-krilnih evakuacijskih teleskopskih drsnih vrat z eno </w:t>
            </w:r>
            <w:proofErr w:type="spellStart"/>
            <w:r w:rsidRPr="00611162">
              <w:rPr>
                <w:rFonts w:ascii="Times New Roman" w:hAnsi="Times New Roman" w:cs="Times New Roman"/>
                <w:b/>
                <w:bCs/>
              </w:rPr>
              <w:t>obsvetlobo</w:t>
            </w:r>
            <w:proofErr w:type="spellEnd"/>
            <w:r w:rsidRPr="00611162">
              <w:rPr>
                <w:rFonts w:ascii="Times New Roman" w:hAnsi="Times New Roman" w:cs="Times New Roman"/>
                <w:b/>
                <w:bCs/>
              </w:rPr>
              <w:t xml:space="preserve">                                                                                                                </w:t>
            </w:r>
          </w:p>
        </w:tc>
        <w:tc>
          <w:tcPr>
            <w:tcW w:w="423" w:type="pct"/>
          </w:tcPr>
          <w:p w14:paraId="0B55A7B5" w14:textId="65D5C985" w:rsidR="00611162" w:rsidRPr="009622D6" w:rsidRDefault="00611162" w:rsidP="0014348B">
            <w:pPr>
              <w:rPr>
                <w:color w:val="000000" w:themeColor="text1"/>
                <w:sz w:val="20"/>
                <w:szCs w:val="20"/>
              </w:rPr>
            </w:pPr>
            <w:r w:rsidRPr="009622D6">
              <w:rPr>
                <w:color w:val="000000" w:themeColor="text1"/>
                <w:sz w:val="20"/>
                <w:szCs w:val="20"/>
              </w:rPr>
              <w:t xml:space="preserve">1 </w:t>
            </w:r>
            <w:proofErr w:type="spellStart"/>
            <w:r w:rsidRPr="009622D6">
              <w:rPr>
                <w:color w:val="000000" w:themeColor="text1"/>
                <w:sz w:val="20"/>
                <w:szCs w:val="20"/>
              </w:rPr>
              <w:t>k</w:t>
            </w:r>
            <w:r>
              <w:rPr>
                <w:color w:val="000000" w:themeColor="text1"/>
                <w:sz w:val="20"/>
                <w:szCs w:val="20"/>
              </w:rPr>
              <w:t>pl</w:t>
            </w:r>
            <w:proofErr w:type="spellEnd"/>
          </w:p>
        </w:tc>
        <w:tc>
          <w:tcPr>
            <w:tcW w:w="511" w:type="pct"/>
            <w:vAlign w:val="center"/>
          </w:tcPr>
          <w:p w14:paraId="700F7E74" w14:textId="77777777" w:rsidR="00611162" w:rsidRPr="009622D6" w:rsidRDefault="00611162" w:rsidP="0014348B">
            <w:pPr>
              <w:rPr>
                <w:color w:val="000000" w:themeColor="text1"/>
                <w:sz w:val="20"/>
                <w:szCs w:val="20"/>
              </w:rPr>
            </w:pPr>
          </w:p>
        </w:tc>
        <w:tc>
          <w:tcPr>
            <w:tcW w:w="750" w:type="pct"/>
          </w:tcPr>
          <w:p w14:paraId="1D730EB8" w14:textId="77777777" w:rsidR="00611162" w:rsidRPr="009622D6" w:rsidRDefault="00611162" w:rsidP="0014348B">
            <w:pPr>
              <w:rPr>
                <w:color w:val="000000" w:themeColor="text1"/>
                <w:sz w:val="20"/>
                <w:szCs w:val="20"/>
              </w:rPr>
            </w:pPr>
          </w:p>
        </w:tc>
        <w:tc>
          <w:tcPr>
            <w:tcW w:w="300" w:type="pct"/>
          </w:tcPr>
          <w:p w14:paraId="620875F1" w14:textId="77777777" w:rsidR="00611162" w:rsidRPr="009622D6" w:rsidRDefault="00611162" w:rsidP="0014348B">
            <w:pPr>
              <w:rPr>
                <w:color w:val="000000" w:themeColor="text1"/>
                <w:sz w:val="20"/>
                <w:szCs w:val="20"/>
              </w:rPr>
            </w:pPr>
          </w:p>
        </w:tc>
        <w:tc>
          <w:tcPr>
            <w:tcW w:w="259" w:type="pct"/>
          </w:tcPr>
          <w:p w14:paraId="79A19B3A" w14:textId="77777777" w:rsidR="00611162" w:rsidRPr="009622D6" w:rsidRDefault="00611162" w:rsidP="0014348B">
            <w:pPr>
              <w:rPr>
                <w:color w:val="000000" w:themeColor="text1"/>
                <w:sz w:val="20"/>
                <w:szCs w:val="20"/>
              </w:rPr>
            </w:pPr>
          </w:p>
        </w:tc>
        <w:tc>
          <w:tcPr>
            <w:tcW w:w="1290" w:type="pct"/>
            <w:vAlign w:val="center"/>
          </w:tcPr>
          <w:p w14:paraId="47CD09DD" w14:textId="77777777" w:rsidR="00611162" w:rsidRPr="009622D6" w:rsidRDefault="00611162" w:rsidP="0014348B">
            <w:pPr>
              <w:rPr>
                <w:color w:val="000000" w:themeColor="text1"/>
              </w:rPr>
            </w:pPr>
          </w:p>
        </w:tc>
      </w:tr>
      <w:tr w:rsidR="00813C16" w:rsidRPr="009622D6" w14:paraId="68411AAD" w14:textId="77777777" w:rsidTr="00813C16">
        <w:trPr>
          <w:trHeight w:val="706"/>
        </w:trPr>
        <w:tc>
          <w:tcPr>
            <w:tcW w:w="3710" w:type="pct"/>
            <w:gridSpan w:val="7"/>
            <w:vAlign w:val="center"/>
          </w:tcPr>
          <w:p w14:paraId="4303CF4C" w14:textId="77777777" w:rsidR="00813C16" w:rsidRPr="009622D6" w:rsidRDefault="00813C16" w:rsidP="0014348B">
            <w:pPr>
              <w:jc w:val="right"/>
              <w:rPr>
                <w:b/>
                <w:bCs/>
                <w:color w:val="000000" w:themeColor="text1"/>
              </w:rPr>
            </w:pPr>
            <w:r w:rsidRPr="009622D6">
              <w:rPr>
                <w:b/>
                <w:bCs/>
                <w:color w:val="000000" w:themeColor="text1"/>
              </w:rPr>
              <w:t>Vrednost skupaj:</w:t>
            </w:r>
          </w:p>
        </w:tc>
        <w:tc>
          <w:tcPr>
            <w:tcW w:w="1290" w:type="pct"/>
            <w:vAlign w:val="center"/>
          </w:tcPr>
          <w:p w14:paraId="04345F85" w14:textId="77777777" w:rsidR="00813C16" w:rsidRPr="009622D6" w:rsidRDefault="00813C16" w:rsidP="0014348B">
            <w:pPr>
              <w:rPr>
                <w:color w:val="000000" w:themeColor="text1"/>
              </w:rPr>
            </w:pPr>
          </w:p>
        </w:tc>
      </w:tr>
      <w:tr w:rsidR="00813C16" w:rsidRPr="009622D6" w14:paraId="69EA0C7A" w14:textId="77777777" w:rsidTr="00813C16">
        <w:trPr>
          <w:trHeight w:val="706"/>
        </w:trPr>
        <w:tc>
          <w:tcPr>
            <w:tcW w:w="5000" w:type="pct"/>
            <w:gridSpan w:val="8"/>
            <w:vAlign w:val="center"/>
          </w:tcPr>
          <w:p w14:paraId="1B62F0A6" w14:textId="5CA3FF0A" w:rsidR="00813C16" w:rsidRPr="00813C16" w:rsidRDefault="00813C16" w:rsidP="00813C16">
            <w:pPr>
              <w:rPr>
                <w:color w:val="000000" w:themeColor="text1"/>
                <w:sz w:val="20"/>
                <w:szCs w:val="20"/>
              </w:rPr>
            </w:pPr>
            <w:r w:rsidRPr="00813C16">
              <w:rPr>
                <w:color w:val="000000" w:themeColor="text1"/>
                <w:sz w:val="20"/>
                <w:szCs w:val="20"/>
              </w:rPr>
              <w:t>Rok izvedbe _____dni od prejema pisnega naročila, pri tem pa ta ne sme biti daljši od</w:t>
            </w:r>
            <w:r w:rsidR="00A64596">
              <w:rPr>
                <w:color w:val="000000" w:themeColor="text1"/>
                <w:sz w:val="20"/>
                <w:szCs w:val="20"/>
              </w:rPr>
              <w:t xml:space="preserve"> 21</w:t>
            </w:r>
            <w:r w:rsidRPr="00813C16">
              <w:rPr>
                <w:color w:val="000000" w:themeColor="text1"/>
                <w:sz w:val="20"/>
                <w:szCs w:val="20"/>
              </w:rPr>
              <w:t xml:space="preserve"> dni.</w:t>
            </w:r>
          </w:p>
          <w:p w14:paraId="3E5BFC47" w14:textId="0DEB022D" w:rsidR="00813C16" w:rsidRPr="009622D6" w:rsidRDefault="00813C16" w:rsidP="0014348B">
            <w:pPr>
              <w:rPr>
                <w:color w:val="000000" w:themeColor="text1"/>
              </w:rPr>
            </w:pPr>
          </w:p>
        </w:tc>
      </w:tr>
    </w:tbl>
    <w:p w14:paraId="3EE1C42E" w14:textId="77777777" w:rsidR="00813C16" w:rsidRDefault="00813C16" w:rsidP="006D0317">
      <w:pPr>
        <w:suppressAutoHyphens/>
        <w:autoSpaceDN w:val="0"/>
        <w:spacing w:line="249" w:lineRule="auto"/>
        <w:jc w:val="both"/>
        <w:rPr>
          <w:rFonts w:ascii="Garamond" w:eastAsia="Calibri" w:hAnsi="Garamond"/>
          <w:color w:val="000000" w:themeColor="text1"/>
        </w:rPr>
      </w:pPr>
    </w:p>
    <w:p w14:paraId="3EC0117A" w14:textId="26CA6DC4" w:rsidR="006D0317" w:rsidRPr="009622D6" w:rsidRDefault="006D0317" w:rsidP="006D0317">
      <w:pPr>
        <w:suppressAutoHyphens/>
        <w:autoSpaceDN w:val="0"/>
        <w:spacing w:line="249" w:lineRule="auto"/>
        <w:jc w:val="both"/>
        <w:rPr>
          <w:rFonts w:ascii="Garamond" w:eastAsia="Calibri" w:hAnsi="Garamond"/>
          <w:color w:val="000000" w:themeColor="text1"/>
        </w:rPr>
      </w:pPr>
      <w:r w:rsidRPr="009622D6">
        <w:rPr>
          <w:rFonts w:ascii="Garamond" w:eastAsia="Calibri" w:hAnsi="Garamond"/>
          <w:color w:val="000000" w:themeColor="text1"/>
        </w:rPr>
        <w:lastRenderedPageBreak/>
        <w:t>Končna ponudbena vrednost mora vključevati vse elemente, iz katerih je sestavljena in mora vključevati vse stroške (dostave, demontaže, odstranitve..), davke  in morebitne popuste tako, da naročnika ne bremenijo kakršnikoli dodatni stroški, povezani s predmetom naročila. Pri izračunu ponudbene vrednosti morajo ponudniki upoštevati vse elemente, ki vplivajo na izračun cene: dobavo, dostavo in montažo opreme, potrebna dela,  stroške dela, kot so stroški osebja, zagotovitev potrebne tehnične opreme, orodja, naprav, ostale stroške povezane z izvedbo naročila, ter vse ostale elemente, ki so razvidni iz popisa dela in materiala in vplivajo na izračun cene. V ponudbeni ceni je zajeta tudi vrednost vseh pripravljalnih in pomožnih del za izvedbo tega predmeta, stroški meritev, preiskav in atestov, stroški povezani z montažo ter drugi stroški vse do primopredaje.</w:t>
      </w:r>
    </w:p>
    <w:p w14:paraId="419A3B4B" w14:textId="77777777" w:rsidR="00EE5562" w:rsidRPr="009622D6" w:rsidRDefault="00EE5562" w:rsidP="00EE5562">
      <w:pPr>
        <w:suppressAutoHyphens/>
        <w:spacing w:after="0" w:line="240" w:lineRule="auto"/>
        <w:rPr>
          <w:rFonts w:eastAsia="Times New Roman" w:cstheme="minorHAnsi"/>
          <w:color w:val="000000" w:themeColor="text1"/>
          <w:lang w:eastAsia="zh-CN"/>
        </w:rPr>
      </w:pPr>
      <w:r w:rsidRPr="009622D6">
        <w:rPr>
          <w:rFonts w:eastAsia="Times New Roman" w:cstheme="minorHAnsi"/>
          <w:color w:val="000000" w:themeColor="text1"/>
          <w:lang w:eastAsia="zh-CN"/>
        </w:rPr>
        <w:t>Datum: ____________                                                                    Žig in podpis ponudnika:</w:t>
      </w:r>
    </w:p>
    <w:p w14:paraId="144F6716" w14:textId="77777777" w:rsidR="008F33B3" w:rsidRPr="009622D6" w:rsidRDefault="008F33B3" w:rsidP="00EE5562">
      <w:pPr>
        <w:suppressAutoHyphens/>
        <w:spacing w:after="0" w:line="240" w:lineRule="auto"/>
        <w:rPr>
          <w:rFonts w:eastAsia="Times New Roman" w:cstheme="minorHAnsi"/>
          <w:color w:val="000000" w:themeColor="text1"/>
          <w:lang w:eastAsia="zh-CN"/>
        </w:rPr>
        <w:sectPr w:rsidR="008F33B3" w:rsidRPr="009622D6" w:rsidSect="00EB2C64">
          <w:pgSz w:w="16838" w:h="11906" w:orient="landscape" w:code="9"/>
          <w:pgMar w:top="1418" w:right="720" w:bottom="1418" w:left="902" w:header="709" w:footer="709" w:gutter="0"/>
          <w:cols w:space="708"/>
          <w:titlePg/>
          <w:docGrid w:linePitch="326"/>
        </w:sectPr>
      </w:pPr>
    </w:p>
    <w:p w14:paraId="3E1DB256" w14:textId="77777777" w:rsidR="008F33B3" w:rsidRPr="009622D6" w:rsidRDefault="008F33B3" w:rsidP="00EE5562">
      <w:pPr>
        <w:suppressAutoHyphens/>
        <w:spacing w:after="0" w:line="240" w:lineRule="auto"/>
        <w:rPr>
          <w:rFonts w:eastAsia="Times New Roman" w:cstheme="minorHAnsi"/>
          <w:color w:val="000000" w:themeColor="text1"/>
          <w:lang w:eastAsia="zh-CN"/>
        </w:rPr>
      </w:pPr>
    </w:p>
    <w:p w14:paraId="290A24D1" w14:textId="77777777" w:rsidR="008F33B3" w:rsidRPr="009622D6" w:rsidRDefault="008F33B3" w:rsidP="008F33B3">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Priloga 2</w:t>
      </w:r>
    </w:p>
    <w:p w14:paraId="05333D72" w14:textId="77777777" w:rsidR="008F33B3" w:rsidRPr="009622D6" w:rsidRDefault="008F33B3" w:rsidP="008F33B3">
      <w:pPr>
        <w:spacing w:after="0" w:line="240" w:lineRule="auto"/>
        <w:rPr>
          <w:rFonts w:ascii="Times New Roman" w:eastAsia="Times New Roman" w:hAnsi="Times New Roman" w:cs="Times New Roman"/>
          <w:color w:val="000000" w:themeColor="text1"/>
          <w:sz w:val="24"/>
          <w:szCs w:val="24"/>
          <w:lang w:eastAsia="sl-SI"/>
        </w:rPr>
      </w:pPr>
    </w:p>
    <w:p w14:paraId="19C8F7E3" w14:textId="77777777" w:rsidR="008F33B3" w:rsidRPr="009622D6" w:rsidRDefault="008F33B3" w:rsidP="008F33B3">
      <w:pPr>
        <w:suppressAutoHyphens/>
        <w:spacing w:after="0" w:line="240" w:lineRule="auto"/>
        <w:jc w:val="center"/>
        <w:rPr>
          <w:rFonts w:ascii="Calibri" w:eastAsia="Times New Roman" w:hAnsi="Calibri" w:cs="Calibri"/>
          <w:color w:val="000000" w:themeColor="text1"/>
          <w:lang w:eastAsia="sl-SI"/>
        </w:rPr>
      </w:pPr>
      <w:r w:rsidRPr="009622D6">
        <w:rPr>
          <w:rFonts w:ascii="Calibri" w:eastAsia="Times New Roman" w:hAnsi="Calibri" w:cs="Calibri"/>
          <w:b/>
          <w:color w:val="000000" w:themeColor="text1"/>
          <w:lang w:eastAsia="sl-SI"/>
        </w:rPr>
        <w:t>IZJAVA O UDELEŽBI FIZIČNIH IN PRAVNIH OSEB V LASTNIŠTVU PONUDNIKA</w:t>
      </w:r>
    </w:p>
    <w:p w14:paraId="4DDA7F27" w14:textId="77777777"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v skladu s 6. odstavkom 14. člena Zakona o integriteti in preprečevanju korupcije (ZIntPK-1-UPB2)</w:t>
      </w:r>
    </w:p>
    <w:p w14:paraId="524CE424" w14:textId="77777777" w:rsidR="008F33B3" w:rsidRPr="009622D6" w:rsidRDefault="008F33B3" w:rsidP="008F33B3">
      <w:pPr>
        <w:spacing w:after="0" w:line="240" w:lineRule="auto"/>
        <w:rPr>
          <w:rFonts w:ascii="Calibri" w:eastAsia="Times New Roman" w:hAnsi="Calibri" w:cs="Calibri"/>
          <w:color w:val="000000" w:themeColor="text1"/>
          <w:lang w:eastAsia="sl-SI"/>
        </w:rPr>
      </w:pPr>
    </w:p>
    <w:p w14:paraId="6AD92546" w14:textId="77777777"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Podatki o ponudniku/podizvajalcu (v nadaljevanju ponudniku):</w:t>
      </w:r>
    </w:p>
    <w:p w14:paraId="2777D35C" w14:textId="77777777" w:rsidR="008F33B3" w:rsidRPr="009622D6" w:rsidRDefault="008F33B3" w:rsidP="008F33B3">
      <w:pPr>
        <w:spacing w:after="0" w:line="240" w:lineRule="auto"/>
        <w:rPr>
          <w:rFonts w:ascii="Calibri" w:eastAsia="Times New Roman" w:hAnsi="Calibri" w:cs="Calibri"/>
          <w:b/>
          <w:color w:val="000000" w:themeColor="text1"/>
          <w:lang w:eastAsia="sl-SI"/>
        </w:rPr>
      </w:pPr>
    </w:p>
    <w:p w14:paraId="3AF43DAC" w14:textId="77777777" w:rsidR="008F33B3" w:rsidRPr="009622D6" w:rsidRDefault="008F33B3" w:rsidP="008F33B3">
      <w:pPr>
        <w:spacing w:after="0" w:line="240" w:lineRule="auto"/>
        <w:rPr>
          <w:rFonts w:ascii="Calibri" w:eastAsia="Times New Roman" w:hAnsi="Calibri" w:cs="Calibri"/>
          <w:b/>
          <w:color w:val="000000" w:themeColor="text1"/>
          <w:lang w:eastAsia="sl-SI"/>
        </w:rPr>
      </w:pPr>
      <w:r w:rsidRPr="009622D6">
        <w:rPr>
          <w:rFonts w:ascii="Calibri" w:eastAsia="Times New Roman" w:hAnsi="Calibri" w:cs="Calibri"/>
          <w:b/>
          <w:color w:val="000000" w:themeColor="text1"/>
          <w:lang w:eastAsia="sl-SI"/>
        </w:rPr>
        <w:t>Naziv:</w:t>
      </w:r>
      <w:r w:rsidRPr="009622D6">
        <w:rPr>
          <w:rFonts w:ascii="Calibri" w:eastAsia="Times New Roman" w:hAnsi="Calibri" w:cs="Calibri"/>
          <w:color w:val="000000" w:themeColor="text1"/>
          <w:lang w:eastAsia="sl-SI"/>
        </w:rPr>
        <w:t xml:space="preserve"> _____________________________________</w:t>
      </w:r>
      <w:r w:rsidRPr="009622D6">
        <w:rPr>
          <w:rFonts w:ascii="Calibri" w:eastAsia="Times New Roman" w:hAnsi="Calibri" w:cs="Calibri"/>
          <w:b/>
          <w:color w:val="000000" w:themeColor="text1"/>
          <w:lang w:eastAsia="sl-SI"/>
        </w:rPr>
        <w:t xml:space="preserve"> </w:t>
      </w:r>
    </w:p>
    <w:p w14:paraId="46EED3BD" w14:textId="77777777"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Naslov: _____________________________________</w:t>
      </w:r>
    </w:p>
    <w:p w14:paraId="533DD4D9" w14:textId="6668BC14"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Matična številka: ________________________________</w:t>
      </w:r>
    </w:p>
    <w:p w14:paraId="061B64D9" w14:textId="77777777" w:rsidR="008F33B3" w:rsidRPr="009622D6" w:rsidRDefault="008F33B3" w:rsidP="008F33B3">
      <w:pPr>
        <w:spacing w:after="0" w:line="240" w:lineRule="auto"/>
        <w:rPr>
          <w:rFonts w:ascii="Calibri" w:eastAsia="Times New Roman" w:hAnsi="Calibri" w:cs="Calibri"/>
          <w:color w:val="000000" w:themeColor="text1"/>
          <w:lang w:eastAsia="sl-SI"/>
        </w:rPr>
      </w:pPr>
    </w:p>
    <w:p w14:paraId="63F88E67" w14:textId="72352F3C" w:rsidR="008F33B3" w:rsidRPr="009622D6" w:rsidRDefault="008F33B3" w:rsidP="008F33B3">
      <w:pPr>
        <w:shd w:val="clear" w:color="auto" w:fill="FFFFFF"/>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Zakoniti zastopnik ponudnika __________________________________ v postopku sklenitve pogodbe za javno naročilo »</w:t>
      </w:r>
      <w:r w:rsidR="00227C85" w:rsidRPr="009622D6">
        <w:rPr>
          <w:color w:val="000000" w:themeColor="text1"/>
        </w:rPr>
        <w:t xml:space="preserve">naročila  </w:t>
      </w:r>
      <w:r w:rsidR="00227C85" w:rsidRPr="008F25B6">
        <w:rPr>
          <w:b/>
          <w:bCs/>
          <w:color w:val="000000" w:themeColor="text1"/>
        </w:rPr>
        <w:t>EN_N_1</w:t>
      </w:r>
      <w:r w:rsidR="00227C85">
        <w:rPr>
          <w:b/>
          <w:bCs/>
          <w:color w:val="000000" w:themeColor="text1"/>
        </w:rPr>
        <w:t>96</w:t>
      </w:r>
      <w:r w:rsidR="00227C85" w:rsidRPr="008F25B6">
        <w:rPr>
          <w:b/>
          <w:bCs/>
          <w:color w:val="000000" w:themeColor="text1"/>
        </w:rPr>
        <w:t>_202</w:t>
      </w:r>
      <w:r w:rsidR="00227C85">
        <w:rPr>
          <w:b/>
          <w:bCs/>
          <w:color w:val="000000" w:themeColor="text1"/>
        </w:rPr>
        <w:t>5</w:t>
      </w:r>
      <w:r w:rsidR="00227C85" w:rsidRPr="009622D6">
        <w:rPr>
          <w:color w:val="000000" w:themeColor="text1"/>
        </w:rPr>
        <w:t xml:space="preserve"> </w:t>
      </w:r>
      <w:r w:rsidR="00227C85" w:rsidRPr="00C774ED">
        <w:rPr>
          <w:rFonts w:ascii="Times New Roman" w:hAnsi="Times New Roman" w:cs="Times New Roman"/>
          <w:b/>
          <w:bCs/>
        </w:rPr>
        <w:t xml:space="preserve">Dobava in montaža avtomatskih 4-krilnih evakuacijskih teleskopskih drsnih vrat z eno </w:t>
      </w:r>
      <w:proofErr w:type="spellStart"/>
      <w:r w:rsidR="00227C85" w:rsidRPr="00C774ED">
        <w:rPr>
          <w:rFonts w:ascii="Times New Roman" w:hAnsi="Times New Roman" w:cs="Times New Roman"/>
          <w:b/>
          <w:bCs/>
        </w:rPr>
        <w:t>obsvetlobo</w:t>
      </w:r>
      <w:proofErr w:type="spellEnd"/>
      <w:r w:rsidRPr="009622D6">
        <w:rPr>
          <w:rFonts w:ascii="Calibri" w:eastAsia="Times New Roman" w:hAnsi="Calibri" w:cs="Calibri"/>
          <w:color w:val="000000" w:themeColor="text1"/>
          <w:lang w:eastAsia="sl-SI"/>
        </w:rPr>
        <w:t xml:space="preserve">«, naročniku </w:t>
      </w:r>
      <w:r w:rsidRPr="009622D6">
        <w:rPr>
          <w:rFonts w:ascii="Calibri" w:eastAsia="Times New Roman" w:hAnsi="Calibri" w:cs="Calibri"/>
          <w:b/>
          <w:color w:val="000000" w:themeColor="text1"/>
          <w:lang w:eastAsia="sl-SI"/>
        </w:rPr>
        <w:t>Splošna bolnišnica Celje</w:t>
      </w:r>
      <w:r w:rsidRPr="009622D6">
        <w:rPr>
          <w:rFonts w:ascii="Calibri" w:eastAsia="Times New Roman" w:hAnsi="Calibri" w:cs="Calibri"/>
          <w:color w:val="000000" w:themeColor="text1"/>
          <w:lang w:eastAsia="sl-SI"/>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517C00C0" w14:textId="77777777" w:rsidR="008F33B3" w:rsidRPr="009622D6" w:rsidRDefault="008F33B3" w:rsidP="008F33B3">
      <w:pPr>
        <w:spacing w:after="0" w:line="240" w:lineRule="auto"/>
        <w:rPr>
          <w:rFonts w:ascii="Calibri" w:eastAsia="Times New Roman" w:hAnsi="Calibri" w:cs="Calibri"/>
          <w:color w:val="000000" w:themeColor="text1"/>
          <w:lang w:eastAsia="sl-SI"/>
        </w:rPr>
      </w:pPr>
    </w:p>
    <w:p w14:paraId="1D359ED8" w14:textId="77777777" w:rsidR="008F33B3" w:rsidRPr="009622D6" w:rsidRDefault="008F33B3" w:rsidP="008F33B3">
      <w:pPr>
        <w:spacing w:after="0" w:line="240" w:lineRule="auto"/>
        <w:rPr>
          <w:rFonts w:ascii="Calibri" w:eastAsia="Times New Roman" w:hAnsi="Calibri" w:cs="Calibri"/>
          <w:b/>
          <w:color w:val="000000" w:themeColor="text1"/>
          <w:lang w:eastAsia="sl-SI"/>
        </w:rPr>
      </w:pPr>
      <w:r w:rsidRPr="009622D6">
        <w:rPr>
          <w:rFonts w:ascii="Calibri" w:eastAsia="Times New Roman" w:hAnsi="Calibri" w:cs="Calibri"/>
          <w:b/>
          <w:color w:val="000000" w:themeColor="text1"/>
          <w:lang w:eastAsia="sl-SI"/>
        </w:rPr>
        <w:t xml:space="preserve">Izjavljam, da je lastniška struktura ponudnika naslednja </w:t>
      </w:r>
      <w:r w:rsidRPr="009622D6">
        <w:rPr>
          <w:rFonts w:ascii="Calibri" w:eastAsia="Times New Roman" w:hAnsi="Calibri" w:cs="Calibri"/>
          <w:i/>
          <w:color w:val="000000" w:themeColor="text1"/>
          <w:lang w:eastAsia="sl-SI"/>
        </w:rPr>
        <w:t>(podatke lahko podate tudi v prilogi)</w:t>
      </w:r>
      <w:r w:rsidRPr="009622D6">
        <w:rPr>
          <w:rFonts w:ascii="Calibri" w:eastAsia="Times New Roman" w:hAnsi="Calibri" w:cs="Calibri"/>
          <w:b/>
          <w:color w:val="000000" w:themeColor="text1"/>
          <w:lang w:eastAsia="sl-SI"/>
        </w:rPr>
        <w:t>:</w:t>
      </w:r>
    </w:p>
    <w:p w14:paraId="2D1B76D2" w14:textId="77777777" w:rsidR="008F33B3" w:rsidRPr="009622D6" w:rsidRDefault="008F33B3" w:rsidP="008F33B3">
      <w:pPr>
        <w:spacing w:after="0" w:line="240" w:lineRule="auto"/>
        <w:rPr>
          <w:rFonts w:ascii="Calibri" w:eastAsia="Times New Roman" w:hAnsi="Calibri" w:cs="Calibri"/>
          <w:color w:val="000000" w:themeColor="text1"/>
          <w:lang w:eastAsia="sl-SI"/>
        </w:rPr>
      </w:pPr>
    </w:p>
    <w:p w14:paraId="11AA3287" w14:textId="77777777" w:rsidR="008F33B3" w:rsidRPr="009622D6" w:rsidRDefault="008F33B3" w:rsidP="00A32AAF">
      <w:pPr>
        <w:numPr>
          <w:ilvl w:val="0"/>
          <w:numId w:val="1"/>
        </w:numPr>
        <w:spacing w:after="0" w:line="276" w:lineRule="auto"/>
        <w:contextualSpacing/>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9622D6" w:rsidRPr="009622D6" w14:paraId="5C499069" w14:textId="77777777" w:rsidTr="0014348B">
        <w:tc>
          <w:tcPr>
            <w:tcW w:w="2303" w:type="dxa"/>
            <w:tcBorders>
              <w:top w:val="single" w:sz="4" w:space="0" w:color="auto"/>
              <w:left w:val="single" w:sz="4" w:space="0" w:color="auto"/>
              <w:bottom w:val="single" w:sz="4" w:space="0" w:color="auto"/>
              <w:right w:val="single" w:sz="4" w:space="0" w:color="auto"/>
            </w:tcBorders>
            <w:hideMark/>
          </w:tcPr>
          <w:p w14:paraId="49612F85"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Ime in priimek/</w:t>
            </w:r>
          </w:p>
          <w:p w14:paraId="3068F049"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4D6FABC"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Naslov prebivališča/</w:t>
            </w:r>
          </w:p>
          <w:p w14:paraId="065DCC73"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7791C8F"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Delež lastništva ponudnika</w:t>
            </w:r>
          </w:p>
        </w:tc>
      </w:tr>
      <w:tr w:rsidR="009622D6" w:rsidRPr="009622D6" w14:paraId="38237B92" w14:textId="77777777" w:rsidTr="0014348B">
        <w:tc>
          <w:tcPr>
            <w:tcW w:w="2303" w:type="dxa"/>
            <w:tcBorders>
              <w:top w:val="single" w:sz="4" w:space="0" w:color="auto"/>
              <w:left w:val="single" w:sz="4" w:space="0" w:color="auto"/>
              <w:bottom w:val="single" w:sz="4" w:space="0" w:color="auto"/>
              <w:right w:val="single" w:sz="4" w:space="0" w:color="auto"/>
            </w:tcBorders>
          </w:tcPr>
          <w:p w14:paraId="0D35ECA8"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68C49AB5" w14:textId="77777777" w:rsidR="008F33B3" w:rsidRPr="009622D6" w:rsidRDefault="008F33B3" w:rsidP="0014348B">
            <w:pPr>
              <w:spacing w:after="0" w:line="240" w:lineRule="auto"/>
              <w:rPr>
                <w:rFonts w:ascii="Calibri" w:eastAsia="Times New Roman" w:hAnsi="Calibri" w:cs="Calibri"/>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14:paraId="596FFC00" w14:textId="77777777" w:rsidR="008F33B3" w:rsidRPr="009622D6" w:rsidRDefault="008F33B3" w:rsidP="0014348B">
            <w:pPr>
              <w:spacing w:after="0" w:line="240" w:lineRule="auto"/>
              <w:rPr>
                <w:rFonts w:ascii="Calibri" w:eastAsia="Times New Roman" w:hAnsi="Calibri" w:cs="Calibri"/>
                <w:color w:val="000000" w:themeColor="text1"/>
              </w:rPr>
            </w:pPr>
          </w:p>
        </w:tc>
      </w:tr>
      <w:tr w:rsidR="009622D6" w:rsidRPr="009622D6" w14:paraId="03C7ED3D" w14:textId="77777777" w:rsidTr="0014348B">
        <w:tc>
          <w:tcPr>
            <w:tcW w:w="2303" w:type="dxa"/>
            <w:tcBorders>
              <w:top w:val="single" w:sz="4" w:space="0" w:color="auto"/>
              <w:left w:val="single" w:sz="4" w:space="0" w:color="auto"/>
              <w:bottom w:val="single" w:sz="4" w:space="0" w:color="auto"/>
              <w:right w:val="single" w:sz="4" w:space="0" w:color="auto"/>
            </w:tcBorders>
          </w:tcPr>
          <w:p w14:paraId="44485546"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25FC31FA" w14:textId="77777777" w:rsidR="008F33B3" w:rsidRPr="009622D6" w:rsidRDefault="008F33B3" w:rsidP="0014348B">
            <w:pPr>
              <w:spacing w:after="0" w:line="240" w:lineRule="auto"/>
              <w:rPr>
                <w:rFonts w:ascii="Calibri" w:eastAsia="Times New Roman" w:hAnsi="Calibri" w:cs="Calibri"/>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14:paraId="57160B9A" w14:textId="77777777" w:rsidR="008F33B3" w:rsidRPr="009622D6" w:rsidRDefault="008F33B3" w:rsidP="0014348B">
            <w:pPr>
              <w:spacing w:after="0" w:line="240" w:lineRule="auto"/>
              <w:rPr>
                <w:rFonts w:ascii="Calibri" w:eastAsia="Times New Roman" w:hAnsi="Calibri" w:cs="Calibri"/>
                <w:color w:val="000000" w:themeColor="text1"/>
              </w:rPr>
            </w:pPr>
          </w:p>
        </w:tc>
      </w:tr>
      <w:tr w:rsidR="009622D6" w:rsidRPr="009622D6" w14:paraId="24368A03" w14:textId="77777777" w:rsidTr="0014348B">
        <w:tc>
          <w:tcPr>
            <w:tcW w:w="2303" w:type="dxa"/>
            <w:tcBorders>
              <w:top w:val="single" w:sz="4" w:space="0" w:color="auto"/>
              <w:left w:val="single" w:sz="4" w:space="0" w:color="auto"/>
              <w:bottom w:val="single" w:sz="4" w:space="0" w:color="auto"/>
              <w:right w:val="single" w:sz="4" w:space="0" w:color="auto"/>
            </w:tcBorders>
          </w:tcPr>
          <w:p w14:paraId="27E4EBEB"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143B570A" w14:textId="77777777" w:rsidR="008F33B3" w:rsidRPr="009622D6" w:rsidRDefault="008F33B3" w:rsidP="0014348B">
            <w:pPr>
              <w:spacing w:after="0" w:line="240" w:lineRule="auto"/>
              <w:rPr>
                <w:rFonts w:ascii="Calibri" w:eastAsia="Times New Roman" w:hAnsi="Calibri" w:cs="Calibri"/>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14:paraId="4386C4BE" w14:textId="77777777" w:rsidR="008F33B3" w:rsidRPr="009622D6" w:rsidRDefault="008F33B3" w:rsidP="0014348B">
            <w:pPr>
              <w:spacing w:after="0" w:line="240" w:lineRule="auto"/>
              <w:rPr>
                <w:rFonts w:ascii="Calibri" w:eastAsia="Times New Roman" w:hAnsi="Calibri" w:cs="Calibri"/>
                <w:color w:val="000000" w:themeColor="text1"/>
              </w:rPr>
            </w:pPr>
          </w:p>
        </w:tc>
      </w:tr>
      <w:tr w:rsidR="008F33B3" w:rsidRPr="009622D6" w14:paraId="399EA99F" w14:textId="77777777" w:rsidTr="0014348B">
        <w:tc>
          <w:tcPr>
            <w:tcW w:w="2303" w:type="dxa"/>
            <w:tcBorders>
              <w:top w:val="single" w:sz="4" w:space="0" w:color="auto"/>
              <w:left w:val="single" w:sz="4" w:space="0" w:color="auto"/>
              <w:bottom w:val="single" w:sz="4" w:space="0" w:color="auto"/>
              <w:right w:val="single" w:sz="4" w:space="0" w:color="auto"/>
            </w:tcBorders>
          </w:tcPr>
          <w:p w14:paraId="5B595886"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0DA5F8CE" w14:textId="77777777" w:rsidR="008F33B3" w:rsidRPr="009622D6" w:rsidRDefault="008F33B3" w:rsidP="0014348B">
            <w:pPr>
              <w:spacing w:after="0" w:line="240" w:lineRule="auto"/>
              <w:rPr>
                <w:rFonts w:ascii="Calibri" w:eastAsia="Times New Roman" w:hAnsi="Calibri" w:cs="Calibri"/>
                <w:color w:val="000000" w:themeColor="text1"/>
              </w:rPr>
            </w:pPr>
          </w:p>
        </w:tc>
        <w:tc>
          <w:tcPr>
            <w:tcW w:w="2126" w:type="dxa"/>
            <w:tcBorders>
              <w:top w:val="single" w:sz="4" w:space="0" w:color="auto"/>
              <w:left w:val="single" w:sz="4" w:space="0" w:color="auto"/>
              <w:bottom w:val="single" w:sz="4" w:space="0" w:color="auto"/>
              <w:right w:val="single" w:sz="4" w:space="0" w:color="auto"/>
            </w:tcBorders>
          </w:tcPr>
          <w:p w14:paraId="3346AE6F" w14:textId="77777777" w:rsidR="008F33B3" w:rsidRPr="009622D6" w:rsidRDefault="008F33B3" w:rsidP="0014348B">
            <w:pPr>
              <w:spacing w:after="0" w:line="240" w:lineRule="auto"/>
              <w:rPr>
                <w:rFonts w:ascii="Calibri" w:eastAsia="Times New Roman" w:hAnsi="Calibri" w:cs="Calibri"/>
                <w:color w:val="000000" w:themeColor="text1"/>
              </w:rPr>
            </w:pPr>
          </w:p>
        </w:tc>
      </w:tr>
    </w:tbl>
    <w:p w14:paraId="16DE15AD" w14:textId="77777777" w:rsidR="008F33B3" w:rsidRPr="009622D6" w:rsidRDefault="008F33B3" w:rsidP="008F33B3">
      <w:pPr>
        <w:spacing w:after="0" w:line="240" w:lineRule="auto"/>
        <w:rPr>
          <w:rFonts w:ascii="Calibri" w:eastAsia="Times New Roman" w:hAnsi="Calibri" w:cs="Calibri"/>
          <w:color w:val="000000" w:themeColor="text1"/>
        </w:rPr>
      </w:pPr>
    </w:p>
    <w:p w14:paraId="60F24A50" w14:textId="77777777" w:rsidR="008F33B3" w:rsidRPr="009622D6" w:rsidRDefault="008F33B3" w:rsidP="00A32AAF">
      <w:pPr>
        <w:numPr>
          <w:ilvl w:val="0"/>
          <w:numId w:val="1"/>
        </w:numPr>
        <w:spacing w:after="0" w:line="276" w:lineRule="auto"/>
        <w:contextualSpacing/>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4679"/>
        <w:gridCol w:w="2106"/>
      </w:tblGrid>
      <w:tr w:rsidR="009622D6" w:rsidRPr="009622D6" w14:paraId="3E67EC09" w14:textId="77777777" w:rsidTr="0014348B">
        <w:tc>
          <w:tcPr>
            <w:tcW w:w="2303" w:type="dxa"/>
            <w:tcBorders>
              <w:top w:val="single" w:sz="4" w:space="0" w:color="auto"/>
              <w:left w:val="single" w:sz="4" w:space="0" w:color="auto"/>
              <w:bottom w:val="single" w:sz="4" w:space="0" w:color="auto"/>
              <w:right w:val="single" w:sz="4" w:space="0" w:color="auto"/>
            </w:tcBorders>
            <w:hideMark/>
          </w:tcPr>
          <w:p w14:paraId="4A19CF4E"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Ime in priimek/</w:t>
            </w:r>
          </w:p>
          <w:p w14:paraId="5B32C0EC"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51FF28E"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Naslov prebivališča/</w:t>
            </w:r>
          </w:p>
          <w:p w14:paraId="75A8FCBC"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EF4BF9D"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 xml:space="preserve">Delež lastništva ponudnika </w:t>
            </w:r>
          </w:p>
        </w:tc>
      </w:tr>
      <w:tr w:rsidR="009622D6" w:rsidRPr="009622D6" w14:paraId="22E9968F" w14:textId="77777777" w:rsidTr="0014348B">
        <w:tc>
          <w:tcPr>
            <w:tcW w:w="2303" w:type="dxa"/>
            <w:tcBorders>
              <w:top w:val="single" w:sz="4" w:space="0" w:color="auto"/>
              <w:left w:val="single" w:sz="4" w:space="0" w:color="auto"/>
              <w:bottom w:val="single" w:sz="4" w:space="0" w:color="auto"/>
              <w:right w:val="single" w:sz="4" w:space="0" w:color="auto"/>
            </w:tcBorders>
          </w:tcPr>
          <w:p w14:paraId="33D6F4CE"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587A4D04"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c>
          <w:tcPr>
            <w:tcW w:w="2126" w:type="dxa"/>
            <w:tcBorders>
              <w:top w:val="single" w:sz="4" w:space="0" w:color="auto"/>
              <w:left w:val="single" w:sz="4" w:space="0" w:color="auto"/>
              <w:bottom w:val="single" w:sz="4" w:space="0" w:color="auto"/>
              <w:right w:val="single" w:sz="4" w:space="0" w:color="auto"/>
            </w:tcBorders>
          </w:tcPr>
          <w:p w14:paraId="66E9658C"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r>
      <w:tr w:rsidR="008F33B3" w:rsidRPr="009622D6" w14:paraId="4108849A" w14:textId="77777777" w:rsidTr="0014348B">
        <w:tc>
          <w:tcPr>
            <w:tcW w:w="2303" w:type="dxa"/>
            <w:tcBorders>
              <w:top w:val="single" w:sz="4" w:space="0" w:color="auto"/>
              <w:left w:val="single" w:sz="4" w:space="0" w:color="auto"/>
              <w:bottom w:val="single" w:sz="4" w:space="0" w:color="auto"/>
              <w:right w:val="single" w:sz="4" w:space="0" w:color="auto"/>
            </w:tcBorders>
          </w:tcPr>
          <w:p w14:paraId="7641B899" w14:textId="77777777" w:rsidR="008F33B3" w:rsidRPr="009622D6" w:rsidRDefault="008F33B3" w:rsidP="0014348B">
            <w:pPr>
              <w:spacing w:after="0" w:line="240" w:lineRule="auto"/>
              <w:rPr>
                <w:rFonts w:ascii="Calibri" w:eastAsia="Times New Roman" w:hAnsi="Calibri" w:cs="Calibri"/>
                <w:color w:val="000000" w:themeColor="text1"/>
              </w:rPr>
            </w:pPr>
          </w:p>
        </w:tc>
        <w:tc>
          <w:tcPr>
            <w:tcW w:w="4751" w:type="dxa"/>
            <w:tcBorders>
              <w:top w:val="single" w:sz="4" w:space="0" w:color="auto"/>
              <w:left w:val="single" w:sz="4" w:space="0" w:color="auto"/>
              <w:bottom w:val="single" w:sz="4" w:space="0" w:color="auto"/>
              <w:right w:val="single" w:sz="4" w:space="0" w:color="auto"/>
            </w:tcBorders>
          </w:tcPr>
          <w:p w14:paraId="5253BED1"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c>
          <w:tcPr>
            <w:tcW w:w="2126" w:type="dxa"/>
            <w:tcBorders>
              <w:top w:val="single" w:sz="4" w:space="0" w:color="auto"/>
              <w:left w:val="single" w:sz="4" w:space="0" w:color="auto"/>
              <w:bottom w:val="single" w:sz="4" w:space="0" w:color="auto"/>
              <w:right w:val="single" w:sz="4" w:space="0" w:color="auto"/>
            </w:tcBorders>
          </w:tcPr>
          <w:p w14:paraId="71CC2DDE"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r>
    </w:tbl>
    <w:p w14:paraId="7ED3D199" w14:textId="77777777" w:rsidR="008F33B3" w:rsidRPr="009622D6" w:rsidRDefault="008F33B3" w:rsidP="008F33B3">
      <w:pPr>
        <w:spacing w:after="0" w:line="240" w:lineRule="auto"/>
        <w:rPr>
          <w:rFonts w:ascii="Calibri" w:eastAsia="Times New Roman" w:hAnsi="Calibri" w:cs="Calibri"/>
          <w:color w:val="000000" w:themeColor="text1"/>
        </w:rPr>
      </w:pPr>
    </w:p>
    <w:p w14:paraId="1F1CC9A1" w14:textId="77777777" w:rsidR="008F33B3" w:rsidRPr="009622D6" w:rsidRDefault="008F33B3" w:rsidP="00A32AAF">
      <w:pPr>
        <w:numPr>
          <w:ilvl w:val="0"/>
          <w:numId w:val="1"/>
        </w:numPr>
        <w:spacing w:after="0" w:line="276" w:lineRule="auto"/>
        <w:contextualSpacing/>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3"/>
      </w:tblGrid>
      <w:tr w:rsidR="009622D6" w:rsidRPr="009622D6" w14:paraId="259E9EE0" w14:textId="77777777" w:rsidTr="0014348B">
        <w:tc>
          <w:tcPr>
            <w:tcW w:w="3936" w:type="dxa"/>
            <w:tcBorders>
              <w:top w:val="single" w:sz="4" w:space="0" w:color="auto"/>
              <w:left w:val="single" w:sz="4" w:space="0" w:color="auto"/>
              <w:bottom w:val="single" w:sz="4" w:space="0" w:color="auto"/>
              <w:right w:val="single" w:sz="4" w:space="0" w:color="auto"/>
            </w:tcBorders>
            <w:hideMark/>
          </w:tcPr>
          <w:p w14:paraId="2E6FE075"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502C079" w14:textId="77777777" w:rsidR="008F33B3" w:rsidRPr="009622D6" w:rsidRDefault="008F33B3" w:rsidP="0014348B">
            <w:pPr>
              <w:spacing w:after="0" w:line="240" w:lineRule="auto"/>
              <w:rPr>
                <w:rFonts w:ascii="Calibri" w:eastAsia="Times New Roman" w:hAnsi="Calibri" w:cs="Calibri"/>
                <w:b/>
                <w:color w:val="000000" w:themeColor="text1"/>
              </w:rPr>
            </w:pPr>
            <w:r w:rsidRPr="009622D6">
              <w:rPr>
                <w:rFonts w:ascii="Calibri" w:eastAsia="Times New Roman" w:hAnsi="Calibri" w:cs="Calibri"/>
                <w:b/>
                <w:color w:val="000000" w:themeColor="text1"/>
                <w:lang w:eastAsia="sl-SI"/>
              </w:rPr>
              <w:t>Sedež pravne osebe</w:t>
            </w:r>
          </w:p>
        </w:tc>
      </w:tr>
      <w:tr w:rsidR="009622D6" w:rsidRPr="009622D6" w14:paraId="75115850" w14:textId="77777777" w:rsidTr="0014348B">
        <w:tc>
          <w:tcPr>
            <w:tcW w:w="3936" w:type="dxa"/>
            <w:tcBorders>
              <w:top w:val="single" w:sz="4" w:space="0" w:color="auto"/>
              <w:left w:val="single" w:sz="4" w:space="0" w:color="auto"/>
              <w:bottom w:val="single" w:sz="4" w:space="0" w:color="auto"/>
              <w:right w:val="single" w:sz="4" w:space="0" w:color="auto"/>
            </w:tcBorders>
          </w:tcPr>
          <w:p w14:paraId="5141C4B3"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c>
          <w:tcPr>
            <w:tcW w:w="5244" w:type="dxa"/>
            <w:tcBorders>
              <w:top w:val="single" w:sz="4" w:space="0" w:color="auto"/>
              <w:left w:val="single" w:sz="4" w:space="0" w:color="auto"/>
              <w:bottom w:val="single" w:sz="4" w:space="0" w:color="auto"/>
              <w:right w:val="single" w:sz="4" w:space="0" w:color="auto"/>
            </w:tcBorders>
          </w:tcPr>
          <w:p w14:paraId="6323F23F"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r>
      <w:tr w:rsidR="008F33B3" w:rsidRPr="009622D6" w14:paraId="5C9E436B" w14:textId="77777777" w:rsidTr="0014348B">
        <w:tc>
          <w:tcPr>
            <w:tcW w:w="3936" w:type="dxa"/>
            <w:tcBorders>
              <w:top w:val="single" w:sz="4" w:space="0" w:color="auto"/>
              <w:left w:val="single" w:sz="4" w:space="0" w:color="auto"/>
              <w:bottom w:val="single" w:sz="4" w:space="0" w:color="auto"/>
              <w:right w:val="single" w:sz="4" w:space="0" w:color="auto"/>
            </w:tcBorders>
          </w:tcPr>
          <w:p w14:paraId="3575F7D0"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c>
          <w:tcPr>
            <w:tcW w:w="5244" w:type="dxa"/>
            <w:tcBorders>
              <w:top w:val="single" w:sz="4" w:space="0" w:color="auto"/>
              <w:left w:val="single" w:sz="4" w:space="0" w:color="auto"/>
              <w:bottom w:val="single" w:sz="4" w:space="0" w:color="auto"/>
              <w:right w:val="single" w:sz="4" w:space="0" w:color="auto"/>
            </w:tcBorders>
          </w:tcPr>
          <w:p w14:paraId="09B0BF0E" w14:textId="77777777" w:rsidR="008F33B3" w:rsidRPr="009622D6" w:rsidRDefault="008F33B3" w:rsidP="0014348B">
            <w:pPr>
              <w:spacing w:after="0" w:line="240" w:lineRule="auto"/>
              <w:rPr>
                <w:rFonts w:ascii="Calibri" w:eastAsia="Times New Roman" w:hAnsi="Calibri" w:cs="Calibri"/>
                <w:color w:val="000000" w:themeColor="text1"/>
                <w:lang w:eastAsia="sl-SI"/>
              </w:rPr>
            </w:pPr>
          </w:p>
        </w:tc>
      </w:tr>
    </w:tbl>
    <w:p w14:paraId="3E8D36B7" w14:textId="77777777" w:rsidR="008F33B3" w:rsidRPr="009622D6" w:rsidRDefault="008F33B3" w:rsidP="008F33B3">
      <w:pPr>
        <w:spacing w:after="0" w:line="240" w:lineRule="auto"/>
        <w:rPr>
          <w:rFonts w:ascii="Calibri" w:eastAsia="Times New Roman" w:hAnsi="Calibri" w:cs="Calibri"/>
          <w:color w:val="000000" w:themeColor="text1"/>
        </w:rPr>
      </w:pPr>
    </w:p>
    <w:p w14:paraId="4A78D1F6" w14:textId="77777777"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S podpisom jamčim za točnost in resničnost podatkov ter se zavedam, da je sporazum v primeru lažne izjave ali neresničnih podatkov o dejstvih v izjavi, nična.</w:t>
      </w:r>
    </w:p>
    <w:p w14:paraId="181BAF26" w14:textId="77777777" w:rsidR="008F33B3" w:rsidRPr="009622D6" w:rsidRDefault="008F33B3" w:rsidP="008F33B3">
      <w:pPr>
        <w:spacing w:after="0" w:line="240" w:lineRule="auto"/>
        <w:ind w:left="360"/>
        <w:rPr>
          <w:rFonts w:ascii="Calibri" w:eastAsia="Times New Roman" w:hAnsi="Calibri" w:cs="Calibri"/>
          <w:color w:val="000000" w:themeColor="text1"/>
          <w:lang w:eastAsia="sl-SI"/>
        </w:rPr>
      </w:pPr>
    </w:p>
    <w:p w14:paraId="791B040A" w14:textId="77777777" w:rsidR="008F33B3" w:rsidRPr="009622D6" w:rsidRDefault="008F33B3" w:rsidP="008F33B3">
      <w:pPr>
        <w:spacing w:after="0" w:line="240" w:lineRule="auto"/>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Seznanjeni smo, da je naročnik dolžan to izjavo oziroma podatke na njeno zahtevo predložiti Komisiji za preprečevanje korupcije.</w:t>
      </w:r>
    </w:p>
    <w:p w14:paraId="1C76FF87" w14:textId="77777777" w:rsidR="008F33B3" w:rsidRPr="009622D6" w:rsidRDefault="008F33B3" w:rsidP="008F33B3">
      <w:pPr>
        <w:spacing w:after="0" w:line="360" w:lineRule="auto"/>
        <w:jc w:val="both"/>
        <w:rPr>
          <w:rFonts w:ascii="Calibri" w:eastAsia="Times New Roman" w:hAnsi="Calibri" w:cs="Calibri"/>
          <w:color w:val="000000" w:themeColor="text1"/>
          <w:lang w:eastAsia="sl-SI"/>
        </w:rPr>
      </w:pPr>
    </w:p>
    <w:p w14:paraId="1C359651" w14:textId="77777777" w:rsidR="008F33B3" w:rsidRPr="009622D6" w:rsidRDefault="008F33B3" w:rsidP="008F33B3">
      <w:pPr>
        <w:spacing w:after="0" w:line="360" w:lineRule="auto"/>
        <w:jc w:val="both"/>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 xml:space="preserve">Datum:................................ </w:t>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t xml:space="preserve">Žig </w:t>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t xml:space="preserve">              </w:t>
      </w:r>
      <w:r w:rsidRPr="009622D6">
        <w:rPr>
          <w:rFonts w:ascii="Calibri" w:eastAsia="Times New Roman" w:hAnsi="Calibri" w:cs="Calibri"/>
          <w:color w:val="000000" w:themeColor="text1"/>
          <w:lang w:eastAsia="sl-SI"/>
        </w:rPr>
        <w:tab/>
        <w:t xml:space="preserve"> Podpis odgovorne osebe </w:t>
      </w:r>
    </w:p>
    <w:p w14:paraId="4ED464B6" w14:textId="77777777" w:rsidR="008F33B3" w:rsidRPr="009622D6" w:rsidRDefault="008F33B3" w:rsidP="008F33B3">
      <w:pPr>
        <w:spacing w:after="0" w:line="360" w:lineRule="auto"/>
        <w:jc w:val="both"/>
        <w:rPr>
          <w:rFonts w:ascii="Calibri" w:eastAsia="Times New Roman" w:hAnsi="Calibri" w:cs="Calibri"/>
          <w:color w:val="000000" w:themeColor="text1"/>
          <w:lang w:eastAsia="sl-SI"/>
        </w:rPr>
      </w:pPr>
      <w:r w:rsidRPr="009622D6">
        <w:rPr>
          <w:rFonts w:ascii="Calibri" w:eastAsia="Times New Roman" w:hAnsi="Calibri" w:cs="Calibri"/>
          <w:color w:val="000000" w:themeColor="text1"/>
          <w:lang w:eastAsia="sl-SI"/>
        </w:rPr>
        <w:t>Kraj:....................................</w:t>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r>
      <w:r w:rsidRPr="009622D6">
        <w:rPr>
          <w:rFonts w:ascii="Calibri" w:eastAsia="Times New Roman" w:hAnsi="Calibri" w:cs="Calibri"/>
          <w:color w:val="000000" w:themeColor="text1"/>
          <w:lang w:eastAsia="sl-SI"/>
        </w:rPr>
        <w:tab/>
        <w:t xml:space="preserve">.......................................   </w:t>
      </w:r>
    </w:p>
    <w:p w14:paraId="4528784D" w14:textId="77777777" w:rsidR="008F33B3" w:rsidRPr="009622D6" w:rsidRDefault="008F33B3" w:rsidP="008F33B3">
      <w:pPr>
        <w:rPr>
          <w:rFonts w:ascii="Calibri" w:eastAsia="Times New Roman" w:hAnsi="Calibri" w:cs="Calibri"/>
          <w:color w:val="000000" w:themeColor="text1"/>
          <w:lang w:eastAsia="sl-SI"/>
        </w:rPr>
      </w:pPr>
    </w:p>
    <w:p w14:paraId="2F203D86" w14:textId="3B4C71F8" w:rsidR="00BD20FC" w:rsidRDefault="00BD20FC" w:rsidP="00EE5562">
      <w:pPr>
        <w:rPr>
          <w:rFonts w:ascii="Times New Roman" w:eastAsia="Times New Roman" w:hAnsi="Times New Roman" w:cs="Times New Roman"/>
          <w:color w:val="000000" w:themeColor="text1"/>
          <w:sz w:val="24"/>
          <w:szCs w:val="24"/>
          <w:lang w:eastAsia="sl-SI"/>
        </w:rPr>
      </w:pPr>
    </w:p>
    <w:p w14:paraId="162CE71A" w14:textId="27C448F4" w:rsidR="002A1C7E" w:rsidRDefault="002A1C7E" w:rsidP="00EE5562">
      <w:pPr>
        <w:rPr>
          <w:rFonts w:ascii="Times New Roman" w:eastAsia="Times New Roman" w:hAnsi="Times New Roman" w:cs="Times New Roman"/>
          <w:color w:val="000000" w:themeColor="text1"/>
          <w:sz w:val="24"/>
          <w:szCs w:val="24"/>
          <w:lang w:eastAsia="sl-SI"/>
        </w:rPr>
      </w:pPr>
      <w:r>
        <w:rPr>
          <w:rFonts w:ascii="Times New Roman" w:eastAsia="Times New Roman" w:hAnsi="Times New Roman" w:cs="Times New Roman"/>
          <w:color w:val="000000" w:themeColor="text1"/>
          <w:sz w:val="24"/>
          <w:szCs w:val="24"/>
          <w:lang w:eastAsia="sl-SI"/>
        </w:rPr>
        <w:lastRenderedPageBreak/>
        <w:t>Priloga 3</w:t>
      </w:r>
    </w:p>
    <w:p w14:paraId="713892CE" w14:textId="77777777" w:rsidR="002A1C7E" w:rsidRPr="004748C4" w:rsidRDefault="002A1C7E" w:rsidP="002A1C7E">
      <w:pPr>
        <w:jc w:val="center"/>
        <w:rPr>
          <w:rFonts w:ascii="Arial" w:hAnsi="Arial" w:cs="Arial"/>
          <w:b/>
          <w:bCs/>
          <w:sz w:val="20"/>
          <w:szCs w:val="20"/>
        </w:rPr>
      </w:pPr>
      <w:r w:rsidRPr="004748C4">
        <w:rPr>
          <w:rFonts w:ascii="Arial" w:hAnsi="Arial" w:cs="Arial"/>
          <w:b/>
          <w:bCs/>
          <w:sz w:val="20"/>
          <w:szCs w:val="20"/>
        </w:rPr>
        <w:t>HIŠNI RED V OBJEKTU</w:t>
      </w:r>
      <w:r>
        <w:rPr>
          <w:rFonts w:ascii="Arial" w:hAnsi="Arial" w:cs="Arial"/>
          <w:b/>
          <w:bCs/>
          <w:sz w:val="20"/>
          <w:szCs w:val="20"/>
        </w:rPr>
        <w:t xml:space="preserve"> – IZVAJANJE DEL </w:t>
      </w:r>
    </w:p>
    <w:p w14:paraId="2264E30C" w14:textId="77777777" w:rsidR="002A1C7E" w:rsidRPr="004748C4" w:rsidRDefault="002A1C7E" w:rsidP="002A1C7E">
      <w:pPr>
        <w:jc w:val="center"/>
        <w:rPr>
          <w:rFonts w:ascii="Arial" w:hAnsi="Arial" w:cs="Arial"/>
          <w:b/>
          <w:sz w:val="20"/>
          <w:szCs w:val="20"/>
          <w:highlight w:val="yellow"/>
        </w:rPr>
      </w:pPr>
    </w:p>
    <w:p w14:paraId="136700BB" w14:textId="77777777" w:rsidR="002A1C7E" w:rsidRPr="004748C4" w:rsidRDefault="002A1C7E" w:rsidP="002A1C7E">
      <w:pPr>
        <w:rPr>
          <w:rFonts w:ascii="Arial" w:hAnsi="Arial" w:cs="Arial"/>
          <w:sz w:val="20"/>
          <w:szCs w:val="20"/>
        </w:rPr>
      </w:pPr>
    </w:p>
    <w:p w14:paraId="7193B057" w14:textId="77777777" w:rsidR="002A1C7E" w:rsidRDefault="002A1C7E" w:rsidP="002A1C7E">
      <w:pPr>
        <w:jc w:val="both"/>
        <w:rPr>
          <w:rFonts w:ascii="Arial" w:hAnsi="Arial" w:cs="Arial"/>
          <w:sz w:val="20"/>
          <w:szCs w:val="20"/>
        </w:rPr>
      </w:pPr>
      <w:r w:rsidRPr="004748C4">
        <w:rPr>
          <w:rFonts w:ascii="Arial" w:hAnsi="Arial" w:cs="Arial"/>
          <w:sz w:val="20"/>
          <w:szCs w:val="20"/>
        </w:rPr>
        <w:t>Na podlagi določb razpisne dokumentacije sprejme ob prevzemu objekta oziroma dela objekta v uporabo za čas trajanja pogodbenih del določbe hišnega reda naslednji izvajalec:</w:t>
      </w:r>
    </w:p>
    <w:p w14:paraId="49E0F277" w14:textId="77777777" w:rsidR="002A1C7E" w:rsidRDefault="002A1C7E" w:rsidP="002A1C7E">
      <w:pPr>
        <w:jc w:val="both"/>
        <w:rPr>
          <w:rFonts w:ascii="Arial" w:hAnsi="Arial" w:cs="Arial"/>
          <w:b/>
          <w:bCs/>
          <w:sz w:val="20"/>
          <w:szCs w:val="20"/>
        </w:rPr>
      </w:pPr>
    </w:p>
    <w:p w14:paraId="55C2989E" w14:textId="77777777" w:rsidR="002A1C7E" w:rsidRPr="006058F6" w:rsidRDefault="002A1C7E" w:rsidP="002A1C7E">
      <w:pPr>
        <w:jc w:val="both"/>
        <w:rPr>
          <w:rFonts w:ascii="Arial" w:hAnsi="Arial" w:cs="Arial"/>
          <w:b/>
          <w:bCs/>
          <w:sz w:val="20"/>
          <w:szCs w:val="20"/>
        </w:rPr>
      </w:pPr>
      <w:r>
        <w:rPr>
          <w:rFonts w:ascii="Arial" w:hAnsi="Arial" w:cs="Arial"/>
          <w:b/>
          <w:bCs/>
          <w:sz w:val="20"/>
          <w:szCs w:val="20"/>
        </w:rPr>
        <w:t>Izvajalec: ________________________________________________________</w:t>
      </w:r>
    </w:p>
    <w:p w14:paraId="2565D9FD" w14:textId="77777777" w:rsidR="002A1C7E" w:rsidRDefault="002A1C7E" w:rsidP="002A1C7E">
      <w:pPr>
        <w:jc w:val="both"/>
        <w:rPr>
          <w:rFonts w:ascii="Arial" w:hAnsi="Arial" w:cs="Arial"/>
          <w:sz w:val="20"/>
          <w:szCs w:val="20"/>
        </w:rPr>
      </w:pPr>
    </w:p>
    <w:p w14:paraId="4F688AA9"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1. UVODNA DOLOČILA</w:t>
      </w:r>
    </w:p>
    <w:p w14:paraId="789C67BB" w14:textId="77777777" w:rsidR="002A1C7E" w:rsidRPr="004748C4" w:rsidRDefault="002A1C7E" w:rsidP="002A1C7E">
      <w:pPr>
        <w:jc w:val="both"/>
        <w:rPr>
          <w:rFonts w:ascii="Arial" w:hAnsi="Arial" w:cs="Arial"/>
          <w:sz w:val="20"/>
          <w:szCs w:val="20"/>
        </w:rPr>
      </w:pPr>
    </w:p>
    <w:p w14:paraId="2344782E"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Investicijsko vzdrževalna dela potekajo v medicinskem okolju Splošne bolnišnice Celje. Na vseh deloviščih poteka oz. bo potekala zdravstvena dejavnost.</w:t>
      </w:r>
    </w:p>
    <w:p w14:paraId="14C3514F" w14:textId="77777777" w:rsidR="002A1C7E" w:rsidRPr="004748C4" w:rsidRDefault="002A1C7E" w:rsidP="002A1C7E">
      <w:pPr>
        <w:jc w:val="both"/>
        <w:rPr>
          <w:rFonts w:ascii="Arial" w:hAnsi="Arial" w:cs="Arial"/>
          <w:sz w:val="20"/>
          <w:szCs w:val="20"/>
        </w:rPr>
      </w:pPr>
    </w:p>
    <w:p w14:paraId="2412F9F3"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2. DELOVNO OKOLJE IN Z NJIM POVEZANE OMEJITVE</w:t>
      </w:r>
    </w:p>
    <w:p w14:paraId="070BA63D" w14:textId="77777777" w:rsidR="002A1C7E" w:rsidRPr="004748C4" w:rsidRDefault="002A1C7E" w:rsidP="002A1C7E">
      <w:pPr>
        <w:jc w:val="both"/>
        <w:rPr>
          <w:rFonts w:ascii="Arial" w:hAnsi="Arial" w:cs="Arial"/>
          <w:sz w:val="20"/>
          <w:szCs w:val="20"/>
        </w:rPr>
      </w:pPr>
    </w:p>
    <w:p w14:paraId="2BC5CEFC" w14:textId="7F6EB88B" w:rsidR="002A1C7E" w:rsidRPr="004748C4" w:rsidRDefault="002A1C7E" w:rsidP="002A1C7E">
      <w:pPr>
        <w:jc w:val="both"/>
        <w:rPr>
          <w:rFonts w:ascii="Arial" w:hAnsi="Arial" w:cs="Arial"/>
          <w:sz w:val="20"/>
          <w:szCs w:val="20"/>
        </w:rPr>
      </w:pPr>
      <w:r w:rsidRPr="004748C4">
        <w:rPr>
          <w:rFonts w:ascii="Arial" w:hAnsi="Arial" w:cs="Arial"/>
          <w:sz w:val="20"/>
          <w:szCs w:val="20"/>
        </w:rPr>
        <w:t>Izvajalec bo z investitorjem pred pričetkom del opravil predhodni pregled in zapisniško ugotovitev zatečenega stanja objekta oziroma dela objekta, v katerem se bodo izvajala potrebna dela.</w:t>
      </w:r>
    </w:p>
    <w:p w14:paraId="14CD8135" w14:textId="55AA96D1"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Ker se bodo dela na območju Splošne bolnišnice Celje izvajala na območju zdravstvene dejavnosti, kjer bo istočasno z izvajanjem GOI del in dobave in montaže opreme na območju bolnišnice potekal normalni bolnišnični delovni proces, bo potrebno dela na </w:t>
      </w:r>
      <w:r>
        <w:rPr>
          <w:rFonts w:ascii="Arial" w:hAnsi="Arial" w:cs="Arial"/>
          <w:sz w:val="20"/>
          <w:szCs w:val="20"/>
        </w:rPr>
        <w:t>delovišču</w:t>
      </w:r>
      <w:r w:rsidRPr="004748C4">
        <w:rPr>
          <w:rFonts w:ascii="Arial" w:hAnsi="Arial" w:cs="Arial"/>
          <w:sz w:val="20"/>
          <w:szCs w:val="20"/>
        </w:rPr>
        <w:t xml:space="preserve"> prilagajati in podrejati delu v teh objektih. Zato izvajalec del v določenih trenutkih ne bo mogel prosto razviti delovnega procesa kot na samostojnem gradbišču, kjer takšnih primerov ni.</w:t>
      </w:r>
    </w:p>
    <w:p w14:paraId="4E895540" w14:textId="0C68C68A" w:rsidR="002A1C7E" w:rsidRPr="004748C4" w:rsidRDefault="002A1C7E" w:rsidP="002A1C7E">
      <w:pPr>
        <w:jc w:val="both"/>
        <w:rPr>
          <w:rFonts w:ascii="Arial" w:hAnsi="Arial" w:cs="Arial"/>
          <w:sz w:val="20"/>
          <w:szCs w:val="20"/>
        </w:rPr>
      </w:pPr>
      <w:r w:rsidRPr="004748C4">
        <w:rPr>
          <w:rFonts w:ascii="Arial" w:hAnsi="Arial" w:cs="Arial"/>
          <w:sz w:val="20"/>
          <w:szCs w:val="20"/>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42974B3D" w14:textId="2A956437"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pred pričetkom izvedbe pogodbenih del, ki bi kakorkoli posegala v obstoječ objekt bolnišnice (konstrukcija, instalacije), pridobiti soglasje za te posege od naročnika.</w:t>
      </w:r>
    </w:p>
    <w:p w14:paraId="412E4085"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266E1498" w14:textId="77777777" w:rsidR="002A1C7E" w:rsidRPr="004748C4" w:rsidRDefault="002A1C7E" w:rsidP="002A1C7E">
      <w:pPr>
        <w:jc w:val="both"/>
        <w:rPr>
          <w:rFonts w:ascii="Arial" w:hAnsi="Arial" w:cs="Arial"/>
          <w:sz w:val="20"/>
          <w:szCs w:val="20"/>
        </w:rPr>
      </w:pPr>
    </w:p>
    <w:p w14:paraId="6818E2BC"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Zahteve SPOBO so tudi naslednje:</w:t>
      </w:r>
    </w:p>
    <w:p w14:paraId="1DBF2622"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upoštevanje prostorsko tehničnih smernic,</w:t>
      </w:r>
    </w:p>
    <w:p w14:paraId="4926A60A"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dosledno ločevanje čistih in nečistih poti,</w:t>
      </w:r>
    </w:p>
    <w:p w14:paraId="6ABCB69B"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lastRenderedPageBreak/>
        <w:t>ustrezni pristopi na oddelke,</w:t>
      </w:r>
    </w:p>
    <w:p w14:paraId="64B64481" w14:textId="77777777" w:rsidR="002A1C7E" w:rsidRPr="004748C4" w:rsidRDefault="002A1C7E" w:rsidP="002A1C7E">
      <w:pPr>
        <w:pStyle w:val="Odstavekseznama"/>
        <w:numPr>
          <w:ilvl w:val="0"/>
          <w:numId w:val="18"/>
        </w:numPr>
        <w:jc w:val="both"/>
        <w:rPr>
          <w:rFonts w:ascii="Arial" w:hAnsi="Arial" w:cs="Arial"/>
          <w:sz w:val="20"/>
          <w:szCs w:val="20"/>
        </w:rPr>
      </w:pPr>
      <w:r w:rsidRPr="004748C4">
        <w:rPr>
          <w:rFonts w:ascii="Arial" w:hAnsi="Arial" w:cs="Arial"/>
          <w:sz w:val="20"/>
          <w:szCs w:val="20"/>
        </w:rPr>
        <w:t xml:space="preserve">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w:t>
      </w:r>
      <w:proofErr w:type="spellStart"/>
      <w:r w:rsidRPr="004748C4">
        <w:rPr>
          <w:rFonts w:ascii="Arial" w:hAnsi="Arial" w:cs="Arial"/>
          <w:sz w:val="20"/>
          <w:szCs w:val="20"/>
        </w:rPr>
        <w:t>vpihovalnih</w:t>
      </w:r>
      <w:proofErr w:type="spellEnd"/>
      <w:r w:rsidRPr="004748C4">
        <w:rPr>
          <w:rFonts w:ascii="Arial" w:hAnsi="Arial" w:cs="Arial"/>
          <w:sz w:val="20"/>
          <w:szCs w:val="20"/>
        </w:rPr>
        <w:t xml:space="preserve">, sesalnih elementov in požarnih </w:t>
      </w:r>
      <w:proofErr w:type="spellStart"/>
      <w:r w:rsidRPr="004748C4">
        <w:rPr>
          <w:rFonts w:ascii="Arial" w:hAnsi="Arial" w:cs="Arial"/>
          <w:sz w:val="20"/>
          <w:szCs w:val="20"/>
        </w:rPr>
        <w:t>javljalcev</w:t>
      </w:r>
      <w:proofErr w:type="spellEnd"/>
      <w:r w:rsidRPr="004748C4">
        <w:rPr>
          <w:rFonts w:ascii="Arial" w:hAnsi="Arial" w:cs="Arial"/>
          <w:sz w:val="20"/>
          <w:szCs w:val="20"/>
        </w:rPr>
        <w:t>.</w:t>
      </w:r>
    </w:p>
    <w:p w14:paraId="3F6EEDCB" w14:textId="77777777" w:rsidR="002A1C7E" w:rsidRPr="004748C4" w:rsidRDefault="002A1C7E" w:rsidP="002A1C7E">
      <w:pPr>
        <w:jc w:val="both"/>
        <w:rPr>
          <w:rFonts w:ascii="Arial" w:hAnsi="Arial" w:cs="Arial"/>
          <w:sz w:val="20"/>
          <w:szCs w:val="20"/>
        </w:rPr>
      </w:pPr>
    </w:p>
    <w:p w14:paraId="6A44A805" w14:textId="403261C8"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6C8E5243" w14:textId="67DDFA4A"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555C82D5" w14:textId="49D7D168"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70E4E57C" w14:textId="77896B87" w:rsidR="002A1C7E" w:rsidRDefault="002A1C7E" w:rsidP="002A1C7E">
      <w:pPr>
        <w:jc w:val="both"/>
        <w:rPr>
          <w:rFonts w:ascii="Arial" w:hAnsi="Arial" w:cs="Arial"/>
          <w:sz w:val="20"/>
          <w:szCs w:val="20"/>
        </w:rPr>
      </w:pPr>
      <w:r w:rsidRPr="004748C4">
        <w:rPr>
          <w:rFonts w:ascii="Arial" w:hAnsi="Arial" w:cs="Arial"/>
          <w:sz w:val="20"/>
          <w:szCs w:val="20"/>
        </w:rPr>
        <w:t xml:space="preserve">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w:t>
      </w:r>
      <w:proofErr w:type="spellStart"/>
      <w:r w:rsidRPr="004748C4">
        <w:rPr>
          <w:rFonts w:ascii="Arial" w:hAnsi="Arial" w:cs="Arial"/>
          <w:sz w:val="20"/>
          <w:szCs w:val="20"/>
        </w:rPr>
        <w:t>večih</w:t>
      </w:r>
      <w:proofErr w:type="spellEnd"/>
      <w:r w:rsidRPr="004748C4">
        <w:rPr>
          <w:rFonts w:ascii="Arial" w:hAnsi="Arial" w:cs="Arial"/>
          <w:sz w:val="20"/>
          <w:szCs w:val="20"/>
        </w:rPr>
        <w:t xml:space="preserve">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086CF909" w14:textId="77777777" w:rsidR="00515805" w:rsidRPr="004748C4" w:rsidRDefault="00515805" w:rsidP="002A1C7E">
      <w:pPr>
        <w:jc w:val="both"/>
        <w:rPr>
          <w:rFonts w:ascii="Arial" w:hAnsi="Arial" w:cs="Arial"/>
          <w:sz w:val="20"/>
          <w:szCs w:val="20"/>
        </w:rPr>
      </w:pPr>
    </w:p>
    <w:p w14:paraId="1844BD56"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VODENJE IN PRIPRAVA DELA</w:t>
      </w:r>
    </w:p>
    <w:p w14:paraId="20204650" w14:textId="77777777" w:rsidR="002A1C7E" w:rsidRPr="004748C4" w:rsidRDefault="002A1C7E" w:rsidP="002A1C7E">
      <w:pPr>
        <w:jc w:val="both"/>
        <w:rPr>
          <w:rFonts w:ascii="Arial" w:hAnsi="Arial" w:cs="Arial"/>
          <w:sz w:val="20"/>
          <w:szCs w:val="20"/>
        </w:rPr>
      </w:pPr>
    </w:p>
    <w:p w14:paraId="68ADD2B8" w14:textId="579A7B00"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V primeru, da je imenovan vodja del/gradbišča, je ta dolžan poleg aktivnosti, ki jih določa Zakon o graditvi objektov, tudi dnevno koordinirati in usklajevati vsa dela na gradbišču. </w:t>
      </w:r>
    </w:p>
    <w:p w14:paraId="2E956464" w14:textId="5C6D99B2"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0C7BAEAE" w14:textId="73AE34AD" w:rsidR="002A1C7E" w:rsidRPr="004748C4" w:rsidRDefault="002A1C7E" w:rsidP="002A1C7E">
      <w:pPr>
        <w:jc w:val="both"/>
        <w:rPr>
          <w:rFonts w:ascii="Arial" w:hAnsi="Arial" w:cs="Arial"/>
          <w:sz w:val="20"/>
          <w:szCs w:val="20"/>
        </w:rPr>
      </w:pPr>
      <w:r w:rsidRPr="004748C4">
        <w:rPr>
          <w:rFonts w:ascii="Arial" w:hAnsi="Arial" w:cs="Arial"/>
          <w:sz w:val="20"/>
          <w:szCs w:val="20"/>
        </w:rPr>
        <w:t>Delo, dostava materiala in opreme na gradbišče morata biti organizirana tako, da ne motita dostopa urgentnih vozil do posameznih vhodov v objekte.</w:t>
      </w:r>
    </w:p>
    <w:p w14:paraId="7FE90A9F"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2A49658E" w14:textId="77777777" w:rsidR="002A1C7E" w:rsidRPr="004748C4" w:rsidRDefault="002A1C7E" w:rsidP="002A1C7E">
      <w:pPr>
        <w:jc w:val="both"/>
        <w:rPr>
          <w:rFonts w:ascii="Arial" w:hAnsi="Arial" w:cs="Arial"/>
          <w:sz w:val="20"/>
          <w:szCs w:val="20"/>
        </w:rPr>
      </w:pPr>
    </w:p>
    <w:p w14:paraId="45A5F0C1" w14:textId="7D27CA14" w:rsidR="002A1C7E" w:rsidRPr="004748C4" w:rsidRDefault="002A1C7E" w:rsidP="002A1C7E">
      <w:pPr>
        <w:jc w:val="both"/>
        <w:rPr>
          <w:rFonts w:ascii="Arial" w:hAnsi="Arial" w:cs="Arial"/>
          <w:sz w:val="20"/>
          <w:szCs w:val="20"/>
        </w:rPr>
      </w:pPr>
      <w:r w:rsidRPr="004748C4">
        <w:rPr>
          <w:rFonts w:ascii="Arial" w:hAnsi="Arial" w:cs="Arial"/>
          <w:sz w:val="20"/>
          <w:szCs w:val="20"/>
        </w:rPr>
        <w:lastRenderedPageBreak/>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0A11E506"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6B8BC08A" w14:textId="77777777" w:rsidR="002A1C7E" w:rsidRPr="004748C4" w:rsidRDefault="002A1C7E" w:rsidP="002A1C7E">
      <w:pPr>
        <w:jc w:val="both"/>
        <w:rPr>
          <w:rFonts w:ascii="Arial" w:hAnsi="Arial" w:cs="Arial"/>
          <w:sz w:val="20"/>
          <w:szCs w:val="20"/>
        </w:rPr>
      </w:pPr>
    </w:p>
    <w:p w14:paraId="6B665229"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VARNOST IN ZDRAVJE PRI DELU, VARSTVO OKOLJA, ENERGETSKA UČINKOVITOST</w:t>
      </w:r>
    </w:p>
    <w:p w14:paraId="4F6ADB9D" w14:textId="77777777" w:rsidR="002A1C7E" w:rsidRPr="004748C4" w:rsidRDefault="002A1C7E" w:rsidP="002A1C7E">
      <w:pPr>
        <w:jc w:val="both"/>
        <w:rPr>
          <w:rFonts w:ascii="Arial" w:hAnsi="Arial" w:cs="Arial"/>
          <w:sz w:val="20"/>
          <w:szCs w:val="20"/>
        </w:rPr>
      </w:pPr>
    </w:p>
    <w:p w14:paraId="047610CE" w14:textId="7A805D92"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mora pred izvajanjem del z uporabnikom podpisati Sporazum o skupnih ukrepih za zagotavljanje varnosti in zdravja pri delu na skupnem delovišču. </w:t>
      </w:r>
    </w:p>
    <w:p w14:paraId="0C662560" w14:textId="29929111" w:rsidR="002A1C7E" w:rsidRPr="004748C4" w:rsidRDefault="002A1C7E" w:rsidP="002A1C7E">
      <w:pPr>
        <w:jc w:val="both"/>
        <w:rPr>
          <w:rFonts w:ascii="Arial" w:hAnsi="Arial" w:cs="Arial"/>
          <w:sz w:val="20"/>
          <w:szCs w:val="20"/>
        </w:rPr>
      </w:pPr>
      <w:r w:rsidRPr="004748C4">
        <w:rPr>
          <w:rFonts w:ascii="Arial" w:hAnsi="Arial" w:cs="Arial"/>
          <w:sz w:val="20"/>
          <w:szCs w:val="20"/>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3AD8CC6F" w14:textId="76D409B8" w:rsidR="002A1C7E" w:rsidRPr="004748C4" w:rsidRDefault="002A1C7E" w:rsidP="002A1C7E">
      <w:pPr>
        <w:jc w:val="both"/>
        <w:rPr>
          <w:rFonts w:ascii="Arial" w:hAnsi="Arial" w:cs="Arial"/>
          <w:sz w:val="20"/>
          <w:szCs w:val="20"/>
        </w:rPr>
      </w:pPr>
      <w:r w:rsidRPr="004748C4">
        <w:rPr>
          <w:rFonts w:ascii="Arial" w:hAnsi="Arial" w:cs="Arial"/>
          <w:sz w:val="20"/>
          <w:szCs w:val="20"/>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4D6F84A2" w14:textId="3F85E229" w:rsidR="002A1C7E" w:rsidRDefault="002A1C7E" w:rsidP="002A1C7E">
      <w:pPr>
        <w:jc w:val="both"/>
        <w:rPr>
          <w:rFonts w:ascii="Arial" w:hAnsi="Arial" w:cs="Arial"/>
          <w:sz w:val="20"/>
          <w:szCs w:val="20"/>
        </w:rPr>
      </w:pPr>
      <w:r w:rsidRPr="004748C4">
        <w:rPr>
          <w:rFonts w:ascii="Arial" w:hAnsi="Arial" w:cs="Arial"/>
          <w:sz w:val="20"/>
          <w:szCs w:val="20"/>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4A402613" w14:textId="77777777" w:rsidR="002A1C7E" w:rsidRPr="004748C4" w:rsidRDefault="002A1C7E" w:rsidP="002A1C7E">
      <w:pPr>
        <w:jc w:val="both"/>
        <w:rPr>
          <w:rFonts w:ascii="Arial" w:hAnsi="Arial" w:cs="Arial"/>
          <w:sz w:val="20"/>
          <w:szCs w:val="20"/>
        </w:rPr>
      </w:pPr>
      <w:r w:rsidRPr="004748C4">
        <w:rPr>
          <w:rFonts w:ascii="Arial" w:hAnsi="Arial" w:cs="Arial"/>
          <w:sz w:val="20"/>
          <w:szCs w:val="20"/>
        </w:rPr>
        <w:t>Pri tem je potrebno upoštevati načela za:</w:t>
      </w:r>
    </w:p>
    <w:p w14:paraId="1A017DF9"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ustrezno izbiro in strokovno vgradnjo vseh vrst in oblik materialov, opreme;</w:t>
      </w:r>
    </w:p>
    <w:p w14:paraId="464A6F7B"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učinkovitost izrabe naravnih virov (energetska učinkovitost, učinkovita raba vode in surovin);</w:t>
      </w:r>
    </w:p>
    <w:p w14:paraId="30A39A1A" w14:textId="77777777" w:rsidR="002A1C7E" w:rsidRPr="004748C4" w:rsidRDefault="002A1C7E" w:rsidP="002A1C7E">
      <w:pPr>
        <w:pStyle w:val="Odstavekseznama"/>
        <w:numPr>
          <w:ilvl w:val="0"/>
          <w:numId w:val="15"/>
        </w:numPr>
        <w:jc w:val="both"/>
        <w:rPr>
          <w:rFonts w:ascii="Arial" w:hAnsi="Arial" w:cs="Arial"/>
          <w:sz w:val="20"/>
          <w:szCs w:val="20"/>
        </w:rPr>
      </w:pPr>
      <w:proofErr w:type="spellStart"/>
      <w:r w:rsidRPr="004748C4">
        <w:rPr>
          <w:rFonts w:ascii="Arial" w:hAnsi="Arial" w:cs="Arial"/>
          <w:sz w:val="20"/>
          <w:szCs w:val="20"/>
        </w:rPr>
        <w:t>okoljska</w:t>
      </w:r>
      <w:proofErr w:type="spellEnd"/>
      <w:r w:rsidRPr="004748C4">
        <w:rPr>
          <w:rFonts w:ascii="Arial" w:hAnsi="Arial" w:cs="Arial"/>
          <w:sz w:val="20"/>
          <w:szCs w:val="20"/>
        </w:rPr>
        <w:t xml:space="preserve"> učinkovitost (uporaba najboljših razpoložljivih tehnik, uporaba referenčnih dokumentov, nadzor emisij in tveganj, zmanjšanje količin odpadkov in ločeno zbiranje odpadkov);</w:t>
      </w:r>
    </w:p>
    <w:p w14:paraId="0F5B97D0"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odvoz demontirane opreme, odpadnega gradbenega materiala, opreme in vseh vrst embalaže na pooblaščene deponije oziroma pooblaščene institucije, ki se ukvarjajo z reciklažo;</w:t>
      </w:r>
    </w:p>
    <w:p w14:paraId="47DBBB29"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trajnostna dostopnost (spodbujanje okolju prijaznejših načinov prevoza);</w:t>
      </w:r>
    </w:p>
    <w:p w14:paraId="53A8015D" w14:textId="77777777" w:rsidR="002A1C7E" w:rsidRPr="004748C4" w:rsidRDefault="002A1C7E" w:rsidP="002A1C7E">
      <w:pPr>
        <w:pStyle w:val="Odstavekseznama"/>
        <w:numPr>
          <w:ilvl w:val="0"/>
          <w:numId w:val="15"/>
        </w:numPr>
        <w:jc w:val="both"/>
        <w:rPr>
          <w:rFonts w:ascii="Arial" w:hAnsi="Arial" w:cs="Arial"/>
          <w:sz w:val="20"/>
          <w:szCs w:val="20"/>
        </w:rPr>
      </w:pPr>
      <w:r w:rsidRPr="004748C4">
        <w:rPr>
          <w:rFonts w:ascii="Arial" w:hAnsi="Arial" w:cs="Arial"/>
          <w:sz w:val="20"/>
          <w:szCs w:val="20"/>
        </w:rPr>
        <w:t xml:space="preserve">zmanjševanje vplivov na okolje (izdelava poročil o vplivih na okolje oz. strokovnih ocen vplivov na okolje za posege, kjer je to potrebno).  </w:t>
      </w:r>
    </w:p>
    <w:p w14:paraId="6F493515" w14:textId="77777777" w:rsidR="002A1C7E" w:rsidRPr="004748C4" w:rsidRDefault="002A1C7E" w:rsidP="002A1C7E">
      <w:pPr>
        <w:jc w:val="both"/>
        <w:rPr>
          <w:rFonts w:ascii="Arial" w:hAnsi="Arial" w:cs="Arial"/>
          <w:sz w:val="20"/>
          <w:szCs w:val="20"/>
        </w:rPr>
      </w:pPr>
    </w:p>
    <w:p w14:paraId="668660D6" w14:textId="77777777" w:rsidR="002A1C7E" w:rsidRPr="004748C4" w:rsidRDefault="002A1C7E" w:rsidP="002A1C7E">
      <w:pPr>
        <w:jc w:val="both"/>
        <w:rPr>
          <w:rFonts w:ascii="Arial" w:hAnsi="Arial" w:cs="Arial"/>
          <w:sz w:val="20"/>
          <w:szCs w:val="20"/>
        </w:rPr>
      </w:pPr>
    </w:p>
    <w:p w14:paraId="4C3DD579" w14:textId="77777777" w:rsidR="002A1C7E" w:rsidRPr="003C64B9" w:rsidRDefault="002A1C7E" w:rsidP="002A1C7E">
      <w:pPr>
        <w:jc w:val="both"/>
        <w:rPr>
          <w:rFonts w:ascii="Arial" w:hAnsi="Arial" w:cs="Arial"/>
          <w:sz w:val="20"/>
          <w:szCs w:val="20"/>
        </w:rPr>
      </w:pPr>
      <w:r w:rsidRPr="004748C4">
        <w:rPr>
          <w:rFonts w:ascii="Arial" w:hAnsi="Arial" w:cs="Arial"/>
          <w:sz w:val="20"/>
          <w:szCs w:val="20"/>
        </w:rPr>
        <w:t xml:space="preserve">Izvajalec mora v primeru GOI del: </w:t>
      </w:r>
    </w:p>
    <w:p w14:paraId="7B3353BA" w14:textId="77777777" w:rsidR="002A1C7E" w:rsidRPr="004748C4" w:rsidRDefault="002A1C7E" w:rsidP="002A1C7E">
      <w:pPr>
        <w:pStyle w:val="Odstavekseznama"/>
        <w:numPr>
          <w:ilvl w:val="0"/>
          <w:numId w:val="15"/>
        </w:numPr>
        <w:jc w:val="both"/>
        <w:rPr>
          <w:rFonts w:ascii="Arial" w:hAnsi="Arial" w:cs="Arial"/>
          <w:sz w:val="20"/>
          <w:szCs w:val="20"/>
        </w:rPr>
      </w:pPr>
      <w:r>
        <w:rPr>
          <w:rFonts w:ascii="Arial" w:hAnsi="Arial" w:cs="Arial"/>
          <w:sz w:val="20"/>
          <w:szCs w:val="20"/>
        </w:rPr>
        <w:t xml:space="preserve">primerno </w:t>
      </w:r>
      <w:r w:rsidRPr="004748C4">
        <w:rPr>
          <w:rFonts w:ascii="Arial" w:hAnsi="Arial" w:cs="Arial"/>
          <w:sz w:val="20"/>
          <w:szCs w:val="20"/>
        </w:rPr>
        <w:t xml:space="preserve">urediti </w:t>
      </w:r>
      <w:r>
        <w:rPr>
          <w:rFonts w:ascii="Arial" w:hAnsi="Arial" w:cs="Arial"/>
          <w:sz w:val="20"/>
          <w:szCs w:val="20"/>
        </w:rPr>
        <w:t>delovišče,</w:t>
      </w:r>
    </w:p>
    <w:p w14:paraId="7B1FFF6D" w14:textId="77777777" w:rsidR="002A1C7E" w:rsidRPr="004748C4" w:rsidRDefault="002A1C7E" w:rsidP="002A1C7E">
      <w:pPr>
        <w:pStyle w:val="Odstavekseznama"/>
        <w:numPr>
          <w:ilvl w:val="0"/>
          <w:numId w:val="15"/>
        </w:numPr>
        <w:jc w:val="both"/>
        <w:rPr>
          <w:rFonts w:ascii="Arial" w:hAnsi="Arial" w:cs="Arial"/>
          <w:sz w:val="20"/>
          <w:szCs w:val="20"/>
        </w:rPr>
      </w:pPr>
      <w:r>
        <w:rPr>
          <w:rFonts w:ascii="Arial" w:hAnsi="Arial" w:cs="Arial"/>
          <w:sz w:val="20"/>
          <w:szCs w:val="20"/>
        </w:rPr>
        <w:t>upoštevati navodila in priporočila odgovornih oseb SBC,</w:t>
      </w:r>
    </w:p>
    <w:p w14:paraId="1596F85A" w14:textId="77777777" w:rsidR="002A1C7E" w:rsidRPr="004748C4" w:rsidRDefault="002A1C7E" w:rsidP="002A1C7E">
      <w:pPr>
        <w:jc w:val="both"/>
        <w:rPr>
          <w:rFonts w:ascii="Arial" w:hAnsi="Arial" w:cs="Arial"/>
          <w:sz w:val="20"/>
          <w:szCs w:val="20"/>
        </w:rPr>
      </w:pPr>
    </w:p>
    <w:p w14:paraId="5BC262FE" w14:textId="77777777" w:rsidR="002A1C7E" w:rsidRPr="004748C4" w:rsidRDefault="002A1C7E" w:rsidP="002A1C7E">
      <w:pPr>
        <w:jc w:val="both"/>
        <w:rPr>
          <w:rFonts w:ascii="Arial" w:hAnsi="Arial" w:cs="Arial"/>
          <w:sz w:val="20"/>
          <w:szCs w:val="20"/>
        </w:rPr>
      </w:pPr>
    </w:p>
    <w:tbl>
      <w:tblPr>
        <w:tblW w:w="0" w:type="auto"/>
        <w:tblLayout w:type="fixed"/>
        <w:tblCellMar>
          <w:left w:w="0" w:type="dxa"/>
          <w:right w:w="0" w:type="dxa"/>
        </w:tblCellMar>
        <w:tblLook w:val="0000" w:firstRow="0" w:lastRow="0" w:firstColumn="0" w:lastColumn="0" w:noHBand="0" w:noVBand="0"/>
      </w:tblPr>
      <w:tblGrid>
        <w:gridCol w:w="2680"/>
        <w:gridCol w:w="2500"/>
        <w:gridCol w:w="2900"/>
      </w:tblGrid>
      <w:tr w:rsidR="002A1C7E" w:rsidRPr="004748C4" w14:paraId="2A508BD7" w14:textId="77777777" w:rsidTr="005175B4">
        <w:trPr>
          <w:trHeight w:val="266"/>
        </w:trPr>
        <w:tc>
          <w:tcPr>
            <w:tcW w:w="2680" w:type="dxa"/>
            <w:tcBorders>
              <w:top w:val="nil"/>
              <w:left w:val="nil"/>
              <w:bottom w:val="nil"/>
              <w:right w:val="nil"/>
            </w:tcBorders>
            <w:vAlign w:val="bottom"/>
          </w:tcPr>
          <w:p w14:paraId="4B5CA35B" w14:textId="77777777" w:rsidR="002A1C7E" w:rsidRPr="004748C4" w:rsidRDefault="002A1C7E" w:rsidP="005175B4">
            <w:pPr>
              <w:widowControl w:val="0"/>
              <w:autoSpaceDE w:val="0"/>
              <w:autoSpaceDN w:val="0"/>
              <w:adjustRightInd w:val="0"/>
              <w:rPr>
                <w:rFonts w:ascii="Arial" w:hAnsi="Arial" w:cs="Arial"/>
                <w:sz w:val="20"/>
                <w:szCs w:val="20"/>
              </w:rPr>
            </w:pPr>
          </w:p>
          <w:p w14:paraId="3BF3C847" w14:textId="77777777" w:rsidR="002A1C7E" w:rsidRPr="004748C4" w:rsidRDefault="002A1C7E" w:rsidP="005175B4">
            <w:pPr>
              <w:widowControl w:val="0"/>
              <w:autoSpaceDE w:val="0"/>
              <w:autoSpaceDN w:val="0"/>
              <w:adjustRightInd w:val="0"/>
              <w:rPr>
                <w:rFonts w:ascii="Arial" w:hAnsi="Arial" w:cs="Arial"/>
                <w:sz w:val="20"/>
                <w:szCs w:val="20"/>
              </w:rPr>
            </w:pPr>
          </w:p>
          <w:p w14:paraId="12572D0E" w14:textId="77777777" w:rsidR="002A1C7E" w:rsidRPr="004748C4" w:rsidRDefault="002A1C7E" w:rsidP="005175B4">
            <w:pPr>
              <w:widowControl w:val="0"/>
              <w:autoSpaceDE w:val="0"/>
              <w:autoSpaceDN w:val="0"/>
              <w:adjustRightInd w:val="0"/>
              <w:rPr>
                <w:rFonts w:ascii="Arial" w:hAnsi="Arial" w:cs="Arial"/>
                <w:sz w:val="20"/>
                <w:szCs w:val="20"/>
              </w:rPr>
            </w:pPr>
            <w:r w:rsidRPr="004748C4">
              <w:rPr>
                <w:rFonts w:ascii="Arial" w:hAnsi="Arial" w:cs="Arial"/>
                <w:sz w:val="20"/>
                <w:szCs w:val="20"/>
              </w:rPr>
              <w:t>Datum:</w:t>
            </w:r>
          </w:p>
        </w:tc>
        <w:tc>
          <w:tcPr>
            <w:tcW w:w="2500" w:type="dxa"/>
            <w:tcBorders>
              <w:top w:val="nil"/>
              <w:left w:val="nil"/>
              <w:bottom w:val="nil"/>
              <w:right w:val="nil"/>
            </w:tcBorders>
            <w:vAlign w:val="bottom"/>
          </w:tcPr>
          <w:p w14:paraId="35681CB9" w14:textId="77777777" w:rsidR="002A1C7E" w:rsidRPr="004748C4" w:rsidRDefault="002A1C7E" w:rsidP="005175B4">
            <w:pPr>
              <w:widowControl w:val="0"/>
              <w:autoSpaceDE w:val="0"/>
              <w:autoSpaceDN w:val="0"/>
              <w:adjustRightInd w:val="0"/>
              <w:ind w:left="920"/>
              <w:rPr>
                <w:rFonts w:ascii="Arial" w:hAnsi="Arial" w:cs="Arial"/>
                <w:sz w:val="20"/>
                <w:szCs w:val="20"/>
              </w:rPr>
            </w:pPr>
            <w:r w:rsidRPr="004748C4">
              <w:rPr>
                <w:rFonts w:ascii="Arial" w:hAnsi="Arial" w:cs="Arial"/>
                <w:sz w:val="20"/>
                <w:szCs w:val="20"/>
              </w:rPr>
              <w:t>Žig</w:t>
            </w:r>
          </w:p>
        </w:tc>
        <w:tc>
          <w:tcPr>
            <w:tcW w:w="2900" w:type="dxa"/>
            <w:tcBorders>
              <w:top w:val="nil"/>
              <w:left w:val="nil"/>
              <w:bottom w:val="nil"/>
              <w:right w:val="nil"/>
            </w:tcBorders>
            <w:vAlign w:val="bottom"/>
          </w:tcPr>
          <w:p w14:paraId="7622A63E" w14:textId="77777777" w:rsidR="002A1C7E" w:rsidRPr="004748C4" w:rsidRDefault="002A1C7E" w:rsidP="005175B4">
            <w:pPr>
              <w:widowControl w:val="0"/>
              <w:autoSpaceDE w:val="0"/>
              <w:autoSpaceDN w:val="0"/>
              <w:adjustRightInd w:val="0"/>
              <w:ind w:left="1300"/>
              <w:rPr>
                <w:rFonts w:ascii="Arial" w:hAnsi="Arial" w:cs="Arial"/>
                <w:sz w:val="20"/>
                <w:szCs w:val="20"/>
              </w:rPr>
            </w:pPr>
            <w:r w:rsidRPr="004748C4">
              <w:rPr>
                <w:rFonts w:ascii="Arial" w:hAnsi="Arial" w:cs="Arial"/>
                <w:w w:val="96"/>
                <w:sz w:val="20"/>
                <w:szCs w:val="20"/>
              </w:rPr>
              <w:t xml:space="preserve">Podpis </w:t>
            </w:r>
            <w:r>
              <w:rPr>
                <w:rFonts w:ascii="Arial" w:hAnsi="Arial" w:cs="Arial"/>
                <w:w w:val="96"/>
                <w:sz w:val="20"/>
                <w:szCs w:val="20"/>
              </w:rPr>
              <w:t>izvajalca del</w:t>
            </w:r>
            <w:r w:rsidRPr="004748C4">
              <w:rPr>
                <w:rFonts w:ascii="Arial" w:hAnsi="Arial" w:cs="Arial"/>
                <w:w w:val="96"/>
                <w:sz w:val="20"/>
                <w:szCs w:val="20"/>
              </w:rPr>
              <w:t>:</w:t>
            </w:r>
          </w:p>
        </w:tc>
      </w:tr>
      <w:tr w:rsidR="002A1C7E" w:rsidRPr="004748C4" w14:paraId="0D153108" w14:textId="77777777" w:rsidTr="005175B4">
        <w:trPr>
          <w:trHeight w:val="80"/>
        </w:trPr>
        <w:tc>
          <w:tcPr>
            <w:tcW w:w="2680" w:type="dxa"/>
            <w:tcBorders>
              <w:top w:val="nil"/>
              <w:left w:val="nil"/>
              <w:bottom w:val="nil"/>
              <w:right w:val="nil"/>
            </w:tcBorders>
            <w:vAlign w:val="bottom"/>
          </w:tcPr>
          <w:p w14:paraId="6F117F8F" w14:textId="77777777" w:rsidR="002A1C7E" w:rsidRPr="004748C4" w:rsidRDefault="002A1C7E" w:rsidP="005175B4">
            <w:pPr>
              <w:widowControl w:val="0"/>
              <w:autoSpaceDE w:val="0"/>
              <w:autoSpaceDN w:val="0"/>
              <w:adjustRightInd w:val="0"/>
              <w:rPr>
                <w:rFonts w:ascii="Arial" w:hAnsi="Arial" w:cs="Arial"/>
                <w:sz w:val="20"/>
                <w:szCs w:val="20"/>
              </w:rPr>
            </w:pPr>
            <w:r w:rsidRPr="004748C4">
              <w:rPr>
                <w:rFonts w:ascii="Arial" w:hAnsi="Arial" w:cs="Arial"/>
                <w:sz w:val="20"/>
                <w:szCs w:val="20"/>
              </w:rPr>
              <w:t>_____________________</w:t>
            </w:r>
          </w:p>
        </w:tc>
        <w:tc>
          <w:tcPr>
            <w:tcW w:w="2500" w:type="dxa"/>
            <w:tcBorders>
              <w:top w:val="nil"/>
              <w:left w:val="nil"/>
              <w:bottom w:val="nil"/>
              <w:right w:val="nil"/>
            </w:tcBorders>
            <w:vAlign w:val="bottom"/>
          </w:tcPr>
          <w:p w14:paraId="0D578398" w14:textId="77777777" w:rsidR="002A1C7E" w:rsidRPr="004748C4" w:rsidRDefault="002A1C7E" w:rsidP="005175B4">
            <w:pPr>
              <w:widowControl w:val="0"/>
              <w:autoSpaceDE w:val="0"/>
              <w:autoSpaceDN w:val="0"/>
              <w:adjustRightInd w:val="0"/>
              <w:rPr>
                <w:rFonts w:ascii="Arial" w:hAnsi="Arial" w:cs="Arial"/>
                <w:sz w:val="20"/>
                <w:szCs w:val="20"/>
              </w:rPr>
            </w:pPr>
          </w:p>
        </w:tc>
        <w:tc>
          <w:tcPr>
            <w:tcW w:w="2900" w:type="dxa"/>
            <w:tcBorders>
              <w:top w:val="nil"/>
              <w:left w:val="nil"/>
              <w:bottom w:val="nil"/>
              <w:right w:val="nil"/>
            </w:tcBorders>
            <w:vAlign w:val="bottom"/>
          </w:tcPr>
          <w:p w14:paraId="71600E65" w14:textId="77777777" w:rsidR="002A1C7E" w:rsidRPr="004748C4" w:rsidRDefault="002A1C7E" w:rsidP="005175B4">
            <w:pPr>
              <w:widowControl w:val="0"/>
              <w:autoSpaceDE w:val="0"/>
              <w:autoSpaceDN w:val="0"/>
              <w:adjustRightInd w:val="0"/>
              <w:ind w:left="1300"/>
              <w:rPr>
                <w:rFonts w:ascii="Arial" w:hAnsi="Arial" w:cs="Arial"/>
                <w:sz w:val="20"/>
                <w:szCs w:val="20"/>
              </w:rPr>
            </w:pPr>
            <w:r w:rsidRPr="004748C4">
              <w:rPr>
                <w:rFonts w:ascii="Arial" w:hAnsi="Arial" w:cs="Arial"/>
                <w:sz w:val="20"/>
                <w:szCs w:val="20"/>
              </w:rPr>
              <w:t>______________</w:t>
            </w:r>
          </w:p>
        </w:tc>
      </w:tr>
    </w:tbl>
    <w:p w14:paraId="2C3E686B" w14:textId="77777777" w:rsidR="002A1C7E" w:rsidRPr="009622D6" w:rsidRDefault="002A1C7E" w:rsidP="00EE5562">
      <w:pPr>
        <w:rPr>
          <w:rFonts w:ascii="Times New Roman" w:eastAsia="Times New Roman" w:hAnsi="Times New Roman" w:cs="Times New Roman"/>
          <w:color w:val="000000" w:themeColor="text1"/>
          <w:sz w:val="24"/>
          <w:szCs w:val="24"/>
          <w:lang w:eastAsia="sl-SI"/>
        </w:rPr>
      </w:pPr>
    </w:p>
    <w:sectPr w:rsidR="002A1C7E" w:rsidRPr="009622D6" w:rsidSect="00EB2C6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386B6" w14:textId="77777777" w:rsidR="00345140" w:rsidRDefault="00345140">
      <w:pPr>
        <w:spacing w:after="0" w:line="240" w:lineRule="auto"/>
      </w:pPr>
      <w:r>
        <w:separator/>
      </w:r>
    </w:p>
  </w:endnote>
  <w:endnote w:type="continuationSeparator" w:id="0">
    <w:p w14:paraId="65B6A04F" w14:textId="77777777" w:rsidR="00345140" w:rsidRDefault="003451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616E" w14:textId="77777777" w:rsidR="008B7A39" w:rsidRDefault="008B7A39">
    <w:pPr>
      <w:pStyle w:val="Noga"/>
      <w:jc w:val="right"/>
    </w:pPr>
  </w:p>
  <w:p w14:paraId="5EE691DA" w14:textId="5AF13B4E" w:rsidR="00D47761" w:rsidRDefault="00D47761">
    <w:pPr>
      <w:pStyle w:val="Noga"/>
      <w:jc w:val="right"/>
    </w:pPr>
  </w:p>
  <w:p w14:paraId="4E765267" w14:textId="77777777" w:rsidR="00D47761" w:rsidRDefault="00D4776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C0A52" w14:textId="77777777" w:rsidR="00345140" w:rsidRDefault="00345140">
      <w:pPr>
        <w:spacing w:after="0" w:line="240" w:lineRule="auto"/>
      </w:pPr>
      <w:r>
        <w:separator/>
      </w:r>
    </w:p>
  </w:footnote>
  <w:footnote w:type="continuationSeparator" w:id="0">
    <w:p w14:paraId="339C95E6" w14:textId="77777777" w:rsidR="00345140" w:rsidRDefault="003451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974924"/>
      <w:docPartObj>
        <w:docPartGallery w:val="Page Numbers (Top of Page)"/>
        <w:docPartUnique/>
      </w:docPartObj>
    </w:sdtPr>
    <w:sdtEndPr/>
    <w:sdtContent>
      <w:p w14:paraId="59617E1F" w14:textId="4AA9510D" w:rsidR="00583462" w:rsidRDefault="00583462">
        <w:pPr>
          <w:pStyle w:val="Glava"/>
          <w:jc w:val="right"/>
        </w:pPr>
        <w:r>
          <w:fldChar w:fldCharType="begin"/>
        </w:r>
        <w:r>
          <w:instrText>PAGE   \* MERGEFORMAT</w:instrText>
        </w:r>
        <w:r>
          <w:fldChar w:fldCharType="separate"/>
        </w:r>
        <w:r>
          <w:t>2</w:t>
        </w:r>
        <w:r>
          <w:fldChar w:fldCharType="end"/>
        </w:r>
      </w:p>
    </w:sdtContent>
  </w:sdt>
  <w:p w14:paraId="29C43047" w14:textId="7A6D2D7A" w:rsidR="00D47761" w:rsidRPr="00E2223F" w:rsidRDefault="00D47761" w:rsidP="00E2223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7BA2"/>
    <w:multiLevelType w:val="multilevel"/>
    <w:tmpl w:val="941EDCD2"/>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15473EB"/>
    <w:multiLevelType w:val="hybridMultilevel"/>
    <w:tmpl w:val="BBB0D81C"/>
    <w:lvl w:ilvl="0" w:tplc="1980B750">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8F23344"/>
    <w:multiLevelType w:val="hybridMultilevel"/>
    <w:tmpl w:val="F716ABAE"/>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E7F2859"/>
    <w:multiLevelType w:val="hybridMultilevel"/>
    <w:tmpl w:val="06B0D9D6"/>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17A7E7B"/>
    <w:multiLevelType w:val="hybridMultilevel"/>
    <w:tmpl w:val="C882B550"/>
    <w:lvl w:ilvl="0" w:tplc="CB16AEFE">
      <w:start w:val="3"/>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3B706BF8"/>
    <w:multiLevelType w:val="hybridMultilevel"/>
    <w:tmpl w:val="9BE4EF14"/>
    <w:lvl w:ilvl="0" w:tplc="1980B750">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4589698D"/>
    <w:multiLevelType w:val="hybridMultilevel"/>
    <w:tmpl w:val="04A208C8"/>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5DE556C7"/>
    <w:multiLevelType w:val="hybridMultilevel"/>
    <w:tmpl w:val="06B0D9D6"/>
    <w:lvl w:ilvl="0" w:tplc="710A076C">
      <w:start w:val="1"/>
      <w:numFmt w:val="decimal"/>
      <w:lvlText w:val="%1."/>
      <w:lvlJc w:val="left"/>
      <w:pPr>
        <w:ind w:left="720" w:hanging="360"/>
      </w:pPr>
      <w:rPr>
        <w:b/>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9" w15:restartNumberingAfterBreak="0">
    <w:nsid w:val="5E2C0DEA"/>
    <w:multiLevelType w:val="hybridMultilevel"/>
    <w:tmpl w:val="D6507B72"/>
    <w:lvl w:ilvl="0" w:tplc="597667D6">
      <w:numFmt w:val="bullet"/>
      <w:lvlText w:val="-"/>
      <w:lvlJc w:val="left"/>
      <w:pPr>
        <w:ind w:left="720" w:hanging="360"/>
      </w:pPr>
      <w:rPr>
        <w:rFonts w:ascii="Arial" w:eastAsiaTheme="minorEastAsia"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5F09221B"/>
    <w:multiLevelType w:val="hybridMultilevel"/>
    <w:tmpl w:val="3C88870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64EE4F72"/>
    <w:multiLevelType w:val="hybridMultilevel"/>
    <w:tmpl w:val="35CC44EE"/>
    <w:lvl w:ilvl="0" w:tplc="53D448C6">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A1C0847"/>
    <w:multiLevelType w:val="hybridMultilevel"/>
    <w:tmpl w:val="2C785E60"/>
    <w:lvl w:ilvl="0" w:tplc="1980B750">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6F780C57"/>
    <w:multiLevelType w:val="hybridMultilevel"/>
    <w:tmpl w:val="F27416D8"/>
    <w:lvl w:ilvl="0" w:tplc="3DF0A24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5C6115A"/>
    <w:multiLevelType w:val="hybridMultilevel"/>
    <w:tmpl w:val="FF308640"/>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BE25CE9"/>
    <w:multiLevelType w:val="hybridMultilevel"/>
    <w:tmpl w:val="08EA7A5A"/>
    <w:lvl w:ilvl="0" w:tplc="9B6646DC">
      <w:start w:val="1"/>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7C594826"/>
    <w:multiLevelType w:val="multilevel"/>
    <w:tmpl w:val="2D9E658E"/>
    <w:styleLink w:val="WWNum4"/>
    <w:lvl w:ilvl="0">
      <w:numFmt w:val="bullet"/>
      <w:lvlText w:val="-"/>
      <w:lvlJc w:val="left"/>
      <w:pPr>
        <w:ind w:left="1080" w:hanging="360"/>
      </w:pPr>
      <w:rPr>
        <w:rFonts w:ascii="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7" w15:restartNumberingAfterBreak="0">
    <w:nsid w:val="7FBF1156"/>
    <w:multiLevelType w:val="hybridMultilevel"/>
    <w:tmpl w:val="9E04A44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865484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2695418">
    <w:abstractNumId w:val="0"/>
  </w:num>
  <w:num w:numId="3" w16cid:durableId="1798644363">
    <w:abstractNumId w:val="16"/>
  </w:num>
  <w:num w:numId="4" w16cid:durableId="1881504158">
    <w:abstractNumId w:val="14"/>
  </w:num>
  <w:num w:numId="5" w16cid:durableId="2933659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0057699">
    <w:abstractNumId w:val="12"/>
  </w:num>
  <w:num w:numId="7" w16cid:durableId="1973754234">
    <w:abstractNumId w:val="13"/>
  </w:num>
  <w:num w:numId="8" w16cid:durableId="2032562449">
    <w:abstractNumId w:val="6"/>
  </w:num>
  <w:num w:numId="9" w16cid:durableId="754400024">
    <w:abstractNumId w:val="15"/>
  </w:num>
  <w:num w:numId="10" w16cid:durableId="1400324735">
    <w:abstractNumId w:val="8"/>
  </w:num>
  <w:num w:numId="11" w16cid:durableId="724597042">
    <w:abstractNumId w:val="4"/>
  </w:num>
  <w:num w:numId="12" w16cid:durableId="604197090">
    <w:abstractNumId w:val="11"/>
  </w:num>
  <w:num w:numId="13" w16cid:durableId="2108385503">
    <w:abstractNumId w:val="5"/>
  </w:num>
  <w:num w:numId="14" w16cid:durableId="694384919">
    <w:abstractNumId w:val="10"/>
  </w:num>
  <w:num w:numId="15" w16cid:durableId="220096995">
    <w:abstractNumId w:val="7"/>
  </w:num>
  <w:num w:numId="16" w16cid:durableId="1423188231">
    <w:abstractNumId w:val="1"/>
  </w:num>
  <w:num w:numId="17" w16cid:durableId="1918175472">
    <w:abstractNumId w:val="2"/>
  </w:num>
  <w:num w:numId="18" w16cid:durableId="1330477176">
    <w:abstractNumId w:val="3"/>
  </w:num>
  <w:num w:numId="19" w16cid:durableId="763067395">
    <w:abstractNumId w:val="17"/>
  </w:num>
  <w:num w:numId="20" w16cid:durableId="174194731">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37"/>
    <w:rsid w:val="0001254A"/>
    <w:rsid w:val="00020086"/>
    <w:rsid w:val="000604A7"/>
    <w:rsid w:val="00064FE2"/>
    <w:rsid w:val="00072C95"/>
    <w:rsid w:val="000911AE"/>
    <w:rsid w:val="000A7007"/>
    <w:rsid w:val="00110BA5"/>
    <w:rsid w:val="00127E90"/>
    <w:rsid w:val="00132D60"/>
    <w:rsid w:val="00136A2F"/>
    <w:rsid w:val="00141916"/>
    <w:rsid w:val="00143F41"/>
    <w:rsid w:val="00147CB0"/>
    <w:rsid w:val="001962AC"/>
    <w:rsid w:val="001A458B"/>
    <w:rsid w:val="001B48A9"/>
    <w:rsid w:val="001C2FF2"/>
    <w:rsid w:val="001E01C8"/>
    <w:rsid w:val="001E5F89"/>
    <w:rsid w:val="001F3400"/>
    <w:rsid w:val="001F4759"/>
    <w:rsid w:val="00207C27"/>
    <w:rsid w:val="00226D0E"/>
    <w:rsid w:val="00227C85"/>
    <w:rsid w:val="00234519"/>
    <w:rsid w:val="00247239"/>
    <w:rsid w:val="00251A1C"/>
    <w:rsid w:val="002538EE"/>
    <w:rsid w:val="00262B07"/>
    <w:rsid w:val="00264702"/>
    <w:rsid w:val="0026721C"/>
    <w:rsid w:val="00267F1B"/>
    <w:rsid w:val="00271977"/>
    <w:rsid w:val="00272ED5"/>
    <w:rsid w:val="002A1C7E"/>
    <w:rsid w:val="002A6CE5"/>
    <w:rsid w:val="002B2254"/>
    <w:rsid w:val="002E3EE4"/>
    <w:rsid w:val="0030486D"/>
    <w:rsid w:val="00313CB4"/>
    <w:rsid w:val="00345140"/>
    <w:rsid w:val="00347F5E"/>
    <w:rsid w:val="0036053F"/>
    <w:rsid w:val="00366053"/>
    <w:rsid w:val="00382A4B"/>
    <w:rsid w:val="003A6A5C"/>
    <w:rsid w:val="003B30E2"/>
    <w:rsid w:val="003C659A"/>
    <w:rsid w:val="003D4432"/>
    <w:rsid w:val="003F0A53"/>
    <w:rsid w:val="00406081"/>
    <w:rsid w:val="00407950"/>
    <w:rsid w:val="00425F67"/>
    <w:rsid w:val="00431C8C"/>
    <w:rsid w:val="00450A31"/>
    <w:rsid w:val="00480152"/>
    <w:rsid w:val="00485337"/>
    <w:rsid w:val="0049139A"/>
    <w:rsid w:val="00497D37"/>
    <w:rsid w:val="004D5363"/>
    <w:rsid w:val="004D6245"/>
    <w:rsid w:val="004F12C4"/>
    <w:rsid w:val="004F77DC"/>
    <w:rsid w:val="00514840"/>
    <w:rsid w:val="00515805"/>
    <w:rsid w:val="00516DAD"/>
    <w:rsid w:val="005207F9"/>
    <w:rsid w:val="00532310"/>
    <w:rsid w:val="00542694"/>
    <w:rsid w:val="00544082"/>
    <w:rsid w:val="005469B4"/>
    <w:rsid w:val="005505AA"/>
    <w:rsid w:val="005774C0"/>
    <w:rsid w:val="00577E30"/>
    <w:rsid w:val="00583462"/>
    <w:rsid w:val="005A393C"/>
    <w:rsid w:val="005A5A4D"/>
    <w:rsid w:val="005B05BA"/>
    <w:rsid w:val="005C1E92"/>
    <w:rsid w:val="00602F3D"/>
    <w:rsid w:val="00611162"/>
    <w:rsid w:val="0061360B"/>
    <w:rsid w:val="00615B3C"/>
    <w:rsid w:val="00615E97"/>
    <w:rsid w:val="00626342"/>
    <w:rsid w:val="00634F5C"/>
    <w:rsid w:val="006500C0"/>
    <w:rsid w:val="006516F5"/>
    <w:rsid w:val="00652051"/>
    <w:rsid w:val="00652BF0"/>
    <w:rsid w:val="0066051A"/>
    <w:rsid w:val="00661E42"/>
    <w:rsid w:val="006670E8"/>
    <w:rsid w:val="006A2297"/>
    <w:rsid w:val="006D0317"/>
    <w:rsid w:val="006E5047"/>
    <w:rsid w:val="006E5114"/>
    <w:rsid w:val="006F39BF"/>
    <w:rsid w:val="00701644"/>
    <w:rsid w:val="007054C7"/>
    <w:rsid w:val="0071193B"/>
    <w:rsid w:val="007123A2"/>
    <w:rsid w:val="00724FEE"/>
    <w:rsid w:val="007513B7"/>
    <w:rsid w:val="00762036"/>
    <w:rsid w:val="00793D2A"/>
    <w:rsid w:val="007E14A3"/>
    <w:rsid w:val="007E7305"/>
    <w:rsid w:val="007F0064"/>
    <w:rsid w:val="00800D79"/>
    <w:rsid w:val="00802D9D"/>
    <w:rsid w:val="00805839"/>
    <w:rsid w:val="00813C16"/>
    <w:rsid w:val="00836052"/>
    <w:rsid w:val="008431E3"/>
    <w:rsid w:val="00844BD3"/>
    <w:rsid w:val="00852EFB"/>
    <w:rsid w:val="0085749E"/>
    <w:rsid w:val="008706F1"/>
    <w:rsid w:val="008803BA"/>
    <w:rsid w:val="008B3F35"/>
    <w:rsid w:val="008B7A39"/>
    <w:rsid w:val="008C2073"/>
    <w:rsid w:val="008C4232"/>
    <w:rsid w:val="008C612B"/>
    <w:rsid w:val="008F25B6"/>
    <w:rsid w:val="008F33B3"/>
    <w:rsid w:val="00901212"/>
    <w:rsid w:val="00901F55"/>
    <w:rsid w:val="00912710"/>
    <w:rsid w:val="00926D78"/>
    <w:rsid w:val="009534F8"/>
    <w:rsid w:val="00961D80"/>
    <w:rsid w:val="009622D6"/>
    <w:rsid w:val="00970100"/>
    <w:rsid w:val="00970115"/>
    <w:rsid w:val="00970D70"/>
    <w:rsid w:val="00985C5C"/>
    <w:rsid w:val="009A28F7"/>
    <w:rsid w:val="009A307C"/>
    <w:rsid w:val="009A3808"/>
    <w:rsid w:val="009B538D"/>
    <w:rsid w:val="009D6E5A"/>
    <w:rsid w:val="009E026A"/>
    <w:rsid w:val="009F5540"/>
    <w:rsid w:val="00A0575D"/>
    <w:rsid w:val="00A32AAF"/>
    <w:rsid w:val="00A3595D"/>
    <w:rsid w:val="00A56EB9"/>
    <w:rsid w:val="00A63646"/>
    <w:rsid w:val="00A6404E"/>
    <w:rsid w:val="00A64596"/>
    <w:rsid w:val="00A76448"/>
    <w:rsid w:val="00A935B0"/>
    <w:rsid w:val="00A93C85"/>
    <w:rsid w:val="00AB781D"/>
    <w:rsid w:val="00AC0F3B"/>
    <w:rsid w:val="00AC4C53"/>
    <w:rsid w:val="00AC6BDC"/>
    <w:rsid w:val="00AD67E1"/>
    <w:rsid w:val="00AE32D5"/>
    <w:rsid w:val="00AE4781"/>
    <w:rsid w:val="00AF366D"/>
    <w:rsid w:val="00AF466D"/>
    <w:rsid w:val="00B0008B"/>
    <w:rsid w:val="00B06966"/>
    <w:rsid w:val="00B16DD4"/>
    <w:rsid w:val="00B316CF"/>
    <w:rsid w:val="00B56F6D"/>
    <w:rsid w:val="00B60E84"/>
    <w:rsid w:val="00B840A6"/>
    <w:rsid w:val="00B95081"/>
    <w:rsid w:val="00BA6DA4"/>
    <w:rsid w:val="00BA7CA2"/>
    <w:rsid w:val="00BB31B8"/>
    <w:rsid w:val="00BC62B7"/>
    <w:rsid w:val="00BD1243"/>
    <w:rsid w:val="00BD20FC"/>
    <w:rsid w:val="00C1299F"/>
    <w:rsid w:val="00C30CB6"/>
    <w:rsid w:val="00C31A62"/>
    <w:rsid w:val="00C4409E"/>
    <w:rsid w:val="00C774ED"/>
    <w:rsid w:val="00C84D6F"/>
    <w:rsid w:val="00C86EFE"/>
    <w:rsid w:val="00C932A5"/>
    <w:rsid w:val="00C95132"/>
    <w:rsid w:val="00CA2775"/>
    <w:rsid w:val="00CA369D"/>
    <w:rsid w:val="00CC6355"/>
    <w:rsid w:val="00CD090D"/>
    <w:rsid w:val="00CD6F3A"/>
    <w:rsid w:val="00D14337"/>
    <w:rsid w:val="00D26599"/>
    <w:rsid w:val="00D33018"/>
    <w:rsid w:val="00D357CD"/>
    <w:rsid w:val="00D47761"/>
    <w:rsid w:val="00D52509"/>
    <w:rsid w:val="00D6215E"/>
    <w:rsid w:val="00D7174A"/>
    <w:rsid w:val="00D76CE7"/>
    <w:rsid w:val="00D80D9B"/>
    <w:rsid w:val="00D82C8C"/>
    <w:rsid w:val="00D867E1"/>
    <w:rsid w:val="00D87BC2"/>
    <w:rsid w:val="00D92E7F"/>
    <w:rsid w:val="00DA420B"/>
    <w:rsid w:val="00DB1511"/>
    <w:rsid w:val="00DC2D2D"/>
    <w:rsid w:val="00DD0458"/>
    <w:rsid w:val="00E05C0E"/>
    <w:rsid w:val="00E11F90"/>
    <w:rsid w:val="00E13172"/>
    <w:rsid w:val="00E142C2"/>
    <w:rsid w:val="00E2223F"/>
    <w:rsid w:val="00E31509"/>
    <w:rsid w:val="00E360B9"/>
    <w:rsid w:val="00E764F8"/>
    <w:rsid w:val="00EA121F"/>
    <w:rsid w:val="00EB2A70"/>
    <w:rsid w:val="00EB2C64"/>
    <w:rsid w:val="00EB4511"/>
    <w:rsid w:val="00EC4D6D"/>
    <w:rsid w:val="00EE5562"/>
    <w:rsid w:val="00EE5819"/>
    <w:rsid w:val="00EE66F3"/>
    <w:rsid w:val="00F01122"/>
    <w:rsid w:val="00F21AC5"/>
    <w:rsid w:val="00F2499B"/>
    <w:rsid w:val="00F37C93"/>
    <w:rsid w:val="00F51B1E"/>
    <w:rsid w:val="00F55746"/>
    <w:rsid w:val="00F64ECF"/>
    <w:rsid w:val="00FA3CBA"/>
    <w:rsid w:val="00FB7B04"/>
    <w:rsid w:val="00FC0EE7"/>
    <w:rsid w:val="00FE10B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70524"/>
  <w15:docId w15:val="{AE1AC9A0-0EEB-4606-939C-37067B892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A6A5C"/>
  </w:style>
  <w:style w:type="paragraph" w:styleId="Naslov2">
    <w:name w:val="heading 2"/>
    <w:basedOn w:val="Navaden"/>
    <w:next w:val="Navaden"/>
    <w:link w:val="Naslov2Znak"/>
    <w:uiPriority w:val="9"/>
    <w:unhideWhenUsed/>
    <w:qFormat/>
    <w:rsid w:val="00970100"/>
    <w:pPr>
      <w:pBdr>
        <w:top w:val="nil"/>
        <w:left w:val="nil"/>
        <w:bottom w:val="nil"/>
        <w:right w:val="nil"/>
        <w:between w:val="nil"/>
      </w:pBdr>
      <w:spacing w:before="200" w:after="0" w:line="240" w:lineRule="auto"/>
      <w:outlineLvl w:val="1"/>
    </w:pPr>
    <w:rPr>
      <w:rFonts w:ascii="Trebuchet MS" w:eastAsia="Trebuchet MS" w:hAnsi="Trebuchet MS" w:cs="Trebuchet MS"/>
      <w:b/>
      <w:color w:val="4F81BD"/>
      <w:sz w:val="26"/>
      <w:szCs w:val="26"/>
      <w:lang w:eastAsia="sl-SI"/>
    </w:rPr>
  </w:style>
  <w:style w:type="paragraph" w:styleId="Naslov3">
    <w:name w:val="heading 3"/>
    <w:basedOn w:val="Navaden"/>
    <w:next w:val="Navaden"/>
    <w:link w:val="Naslov3Znak"/>
    <w:uiPriority w:val="9"/>
    <w:unhideWhenUsed/>
    <w:qFormat/>
    <w:rsid w:val="00970100"/>
    <w:pPr>
      <w:pBdr>
        <w:top w:val="nil"/>
        <w:left w:val="nil"/>
        <w:bottom w:val="nil"/>
        <w:right w:val="nil"/>
        <w:between w:val="nil"/>
      </w:pBdr>
      <w:spacing w:before="200" w:after="0" w:line="240" w:lineRule="auto"/>
      <w:outlineLvl w:val="2"/>
    </w:pPr>
    <w:rPr>
      <w:rFonts w:ascii="Trebuchet MS" w:eastAsia="Trebuchet MS" w:hAnsi="Trebuchet MS" w:cs="Trebuchet MS"/>
      <w:b/>
      <w:color w:val="4F81BD"/>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485337"/>
    <w:pPr>
      <w:tabs>
        <w:tab w:val="center" w:pos="4536"/>
        <w:tab w:val="right" w:pos="9072"/>
      </w:tabs>
      <w:spacing w:after="0" w:line="240" w:lineRule="auto"/>
    </w:pPr>
  </w:style>
  <w:style w:type="character" w:customStyle="1" w:styleId="NogaZnak">
    <w:name w:val="Noga Znak"/>
    <w:basedOn w:val="Privzetapisavaodstavka"/>
    <w:link w:val="Noga"/>
    <w:uiPriority w:val="99"/>
    <w:rsid w:val="00485337"/>
  </w:style>
  <w:style w:type="paragraph" w:styleId="Glava">
    <w:name w:val="header"/>
    <w:basedOn w:val="Navaden"/>
    <w:link w:val="GlavaZnak"/>
    <w:uiPriority w:val="99"/>
    <w:unhideWhenUsed/>
    <w:rsid w:val="00485337"/>
    <w:pPr>
      <w:tabs>
        <w:tab w:val="center" w:pos="4536"/>
        <w:tab w:val="right" w:pos="9072"/>
      </w:tabs>
      <w:spacing w:after="0" w:line="240" w:lineRule="auto"/>
    </w:pPr>
  </w:style>
  <w:style w:type="character" w:customStyle="1" w:styleId="GlavaZnak">
    <w:name w:val="Glava Znak"/>
    <w:basedOn w:val="Privzetapisavaodstavka"/>
    <w:link w:val="Glava"/>
    <w:uiPriority w:val="99"/>
    <w:rsid w:val="00485337"/>
  </w:style>
  <w:style w:type="character" w:styleId="tevilkastrani">
    <w:name w:val="page number"/>
    <w:basedOn w:val="Privzetapisavaodstavka"/>
    <w:rsid w:val="00485337"/>
  </w:style>
  <w:style w:type="paragraph" w:styleId="Besedilooblaka">
    <w:name w:val="Balloon Text"/>
    <w:basedOn w:val="Navaden"/>
    <w:link w:val="BesedilooblakaZnak"/>
    <w:uiPriority w:val="99"/>
    <w:semiHidden/>
    <w:unhideWhenUsed/>
    <w:rsid w:val="0048533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85337"/>
    <w:rPr>
      <w:rFonts w:ascii="Segoe UI" w:hAnsi="Segoe UI" w:cs="Segoe UI"/>
      <w:sz w:val="18"/>
      <w:szCs w:val="18"/>
    </w:rPr>
  </w:style>
  <w:style w:type="character" w:styleId="Hiperpovezava">
    <w:name w:val="Hyperlink"/>
    <w:basedOn w:val="Privzetapisavaodstavka"/>
    <w:uiPriority w:val="99"/>
    <w:unhideWhenUsed/>
    <w:rsid w:val="00F2499B"/>
    <w:rPr>
      <w:color w:val="0563C1" w:themeColor="hyperlink"/>
      <w:u w:val="single"/>
    </w:rPr>
  </w:style>
  <w:style w:type="character" w:styleId="Nerazreenaomemba">
    <w:name w:val="Unresolved Mention"/>
    <w:basedOn w:val="Privzetapisavaodstavka"/>
    <w:uiPriority w:val="99"/>
    <w:semiHidden/>
    <w:unhideWhenUsed/>
    <w:rsid w:val="00CD6F3A"/>
    <w:rPr>
      <w:color w:val="605E5C"/>
      <w:shd w:val="clear" w:color="auto" w:fill="E1DFDD"/>
    </w:rPr>
  </w:style>
  <w:style w:type="paragraph" w:styleId="Navadensplet">
    <w:name w:val="Normal (Web)"/>
    <w:basedOn w:val="Navaden"/>
    <w:uiPriority w:val="99"/>
    <w:unhideWhenUsed/>
    <w:rsid w:val="00BA7CA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BA7CA2"/>
    <w:rPr>
      <w:b/>
      <w:bCs/>
    </w:rPr>
  </w:style>
  <w:style w:type="paragraph" w:styleId="Odstavekseznama">
    <w:name w:val="List Paragraph"/>
    <w:basedOn w:val="Navaden"/>
    <w:link w:val="OdstavekseznamaZnak"/>
    <w:uiPriority w:val="34"/>
    <w:qFormat/>
    <w:rsid w:val="00F55746"/>
    <w:pPr>
      <w:spacing w:after="0" w:line="240" w:lineRule="auto"/>
      <w:ind w:left="720"/>
    </w:pPr>
    <w:rPr>
      <w:rFonts w:ascii="Calibri" w:hAnsi="Calibri" w:cs="Calibri"/>
    </w:rPr>
  </w:style>
  <w:style w:type="character" w:customStyle="1" w:styleId="OdstavekseznamaZnak">
    <w:name w:val="Odstavek seznama Znak"/>
    <w:link w:val="Odstavekseznama"/>
    <w:uiPriority w:val="34"/>
    <w:rsid w:val="00F55746"/>
    <w:rPr>
      <w:rFonts w:ascii="Calibri" w:hAnsi="Calibri" w:cs="Calibri"/>
    </w:rPr>
  </w:style>
  <w:style w:type="paragraph" w:styleId="Sprotnaopomba-besedilo">
    <w:name w:val="footnote text"/>
    <w:basedOn w:val="Navaden"/>
    <w:link w:val="Sprotnaopomba-besediloZnak"/>
    <w:uiPriority w:val="99"/>
    <w:semiHidden/>
    <w:unhideWhenUsed/>
    <w:rsid w:val="00F55746"/>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F55746"/>
    <w:rPr>
      <w:sz w:val="20"/>
      <w:szCs w:val="20"/>
    </w:rPr>
  </w:style>
  <w:style w:type="character" w:styleId="Sprotnaopomba-sklic">
    <w:name w:val="footnote reference"/>
    <w:basedOn w:val="Privzetapisavaodstavka"/>
    <w:uiPriority w:val="99"/>
    <w:semiHidden/>
    <w:unhideWhenUsed/>
    <w:rsid w:val="00F55746"/>
    <w:rPr>
      <w:vertAlign w:val="superscript"/>
    </w:rPr>
  </w:style>
  <w:style w:type="paragraph" w:customStyle="1" w:styleId="Standard">
    <w:name w:val="Standard"/>
    <w:rsid w:val="00D47761"/>
    <w:pPr>
      <w:suppressAutoHyphens/>
      <w:autoSpaceDN w:val="0"/>
      <w:spacing w:line="240" w:lineRule="auto"/>
      <w:textAlignment w:val="baseline"/>
    </w:pPr>
    <w:rPr>
      <w:rFonts w:ascii="Calibri" w:eastAsia="SimSun" w:hAnsi="Calibri" w:cs="F1"/>
      <w:kern w:val="3"/>
    </w:rPr>
  </w:style>
  <w:style w:type="table" w:styleId="Tabelamrea">
    <w:name w:val="Table Grid"/>
    <w:basedOn w:val="Navadnatabela"/>
    <w:uiPriority w:val="39"/>
    <w:rsid w:val="00D47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2Znak">
    <w:name w:val="Naslov 2 Znak"/>
    <w:basedOn w:val="Privzetapisavaodstavka"/>
    <w:link w:val="Naslov2"/>
    <w:uiPriority w:val="9"/>
    <w:rsid w:val="00970100"/>
    <w:rPr>
      <w:rFonts w:ascii="Trebuchet MS" w:eastAsia="Trebuchet MS" w:hAnsi="Trebuchet MS" w:cs="Trebuchet MS"/>
      <w:b/>
      <w:color w:val="4F81BD"/>
      <w:sz w:val="26"/>
      <w:szCs w:val="26"/>
      <w:lang w:eastAsia="sl-SI"/>
    </w:rPr>
  </w:style>
  <w:style w:type="character" w:customStyle="1" w:styleId="Naslov3Znak">
    <w:name w:val="Naslov 3 Znak"/>
    <w:basedOn w:val="Privzetapisavaodstavka"/>
    <w:link w:val="Naslov3"/>
    <w:uiPriority w:val="9"/>
    <w:rsid w:val="00970100"/>
    <w:rPr>
      <w:rFonts w:ascii="Trebuchet MS" w:eastAsia="Trebuchet MS" w:hAnsi="Trebuchet MS" w:cs="Trebuchet MS"/>
      <w:b/>
      <w:color w:val="4F81BD"/>
      <w:sz w:val="24"/>
      <w:szCs w:val="24"/>
      <w:lang w:eastAsia="sl-SI"/>
    </w:rPr>
  </w:style>
  <w:style w:type="table" w:customStyle="1" w:styleId="Tabelamrea1">
    <w:name w:val="Tabela – mreža1"/>
    <w:basedOn w:val="Navadnatabela"/>
    <w:next w:val="Tabelamrea"/>
    <w:uiPriority w:val="39"/>
    <w:rsid w:val="00912710"/>
    <w:pPr>
      <w:spacing w:after="0" w:line="240" w:lineRule="auto"/>
    </w:pPr>
    <w:rPr>
      <w:rFonts w:ascii="Calibri" w:eastAsia="Calibri" w:hAnsi="Calibri" w:cs="Times New Roman"/>
      <w:sz w:val="20"/>
      <w:szCs w:val="20"/>
      <w:lang w:eastAsia="sl-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
    <w:name w:val="WWNum3"/>
    <w:basedOn w:val="Brezseznama"/>
    <w:rsid w:val="00970D70"/>
    <w:pPr>
      <w:numPr>
        <w:numId w:val="2"/>
      </w:numPr>
    </w:pPr>
  </w:style>
  <w:style w:type="numbering" w:customStyle="1" w:styleId="WWNum4">
    <w:name w:val="WWNum4"/>
    <w:basedOn w:val="Brezseznama"/>
    <w:rsid w:val="00970D70"/>
    <w:pPr>
      <w:numPr>
        <w:numId w:val="3"/>
      </w:numPr>
    </w:pPr>
  </w:style>
  <w:style w:type="paragraph" w:customStyle="1" w:styleId="TableParagraph">
    <w:name w:val="Table Paragraph"/>
    <w:basedOn w:val="Standard"/>
    <w:rsid w:val="00970D70"/>
    <w:pPr>
      <w:widowControl w:val="0"/>
      <w:spacing w:after="0" w:line="207" w:lineRule="exact"/>
      <w:ind w:left="35"/>
    </w:pPr>
    <w:rPr>
      <w:rFonts w:eastAsia="Calibri" w:cs="Calibri"/>
    </w:rPr>
  </w:style>
  <w:style w:type="paragraph" w:styleId="Telobesedila">
    <w:name w:val="Body Text"/>
    <w:basedOn w:val="Navaden"/>
    <w:link w:val="TelobesedilaZnak"/>
    <w:rsid w:val="00970D70"/>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970D70"/>
    <w:rPr>
      <w:rFonts w:ascii="Times New Roman" w:eastAsia="Times New Roman" w:hAnsi="Times New Roman" w:cs="Times New Roman"/>
      <w:sz w:val="24"/>
      <w:szCs w:val="20"/>
      <w:lang w:eastAsia="sl-SI"/>
    </w:rPr>
  </w:style>
  <w:style w:type="paragraph" w:customStyle="1" w:styleId="Telobesedila21">
    <w:name w:val="Telo besedila 21"/>
    <w:basedOn w:val="Navaden"/>
    <w:rsid w:val="00970D70"/>
    <w:pPr>
      <w:suppressAutoHyphens/>
      <w:spacing w:after="0" w:line="240" w:lineRule="auto"/>
      <w:jc w:val="center"/>
    </w:pPr>
    <w:rPr>
      <w:rFonts w:ascii="Arial" w:eastAsia="Times New Roman" w:hAnsi="Arial" w:cs="Times New Roman"/>
      <w:b/>
      <w:sz w:val="32"/>
      <w:szCs w:val="20"/>
      <w:lang w:eastAsia="ar-SA"/>
    </w:rPr>
  </w:style>
  <w:style w:type="paragraph" w:customStyle="1" w:styleId="Default">
    <w:name w:val="Default"/>
    <w:basedOn w:val="Navaden"/>
    <w:rsid w:val="00BD20FC"/>
    <w:pPr>
      <w:autoSpaceDE w:val="0"/>
      <w:autoSpaceDN w:val="0"/>
      <w:spacing w:after="0" w:line="240" w:lineRule="auto"/>
    </w:pPr>
    <w:rPr>
      <w:rFonts w:ascii="Calibri" w:hAnsi="Calibri" w:cs="Calibri"/>
      <w:color w:val="000000"/>
      <w:sz w:val="24"/>
      <w:szCs w:val="24"/>
    </w:rPr>
  </w:style>
  <w:style w:type="paragraph" w:styleId="Revizija">
    <w:name w:val="Revision"/>
    <w:hidden/>
    <w:uiPriority w:val="99"/>
    <w:semiHidden/>
    <w:rsid w:val="00264702"/>
    <w:pPr>
      <w:spacing w:after="0" w:line="240" w:lineRule="auto"/>
    </w:pPr>
  </w:style>
  <w:style w:type="paragraph" w:styleId="Brezrazmikov">
    <w:name w:val="No Spacing"/>
    <w:uiPriority w:val="1"/>
    <w:qFormat/>
    <w:rsid w:val="00A32AAF"/>
    <w:pPr>
      <w:spacing w:after="0" w:line="240" w:lineRule="auto"/>
    </w:pPr>
  </w:style>
  <w:style w:type="character" w:styleId="Pripombasklic">
    <w:name w:val="annotation reference"/>
    <w:basedOn w:val="Privzetapisavaodstavka"/>
    <w:uiPriority w:val="99"/>
    <w:semiHidden/>
    <w:unhideWhenUsed/>
    <w:rsid w:val="00C932A5"/>
    <w:rPr>
      <w:sz w:val="16"/>
      <w:szCs w:val="16"/>
    </w:rPr>
  </w:style>
  <w:style w:type="paragraph" w:styleId="Pripombabesedilo">
    <w:name w:val="annotation text"/>
    <w:basedOn w:val="Navaden"/>
    <w:link w:val="PripombabesediloZnak"/>
    <w:uiPriority w:val="99"/>
    <w:unhideWhenUsed/>
    <w:rsid w:val="00C932A5"/>
    <w:pPr>
      <w:spacing w:line="240" w:lineRule="auto"/>
    </w:pPr>
    <w:rPr>
      <w:sz w:val="20"/>
      <w:szCs w:val="20"/>
    </w:rPr>
  </w:style>
  <w:style w:type="character" w:customStyle="1" w:styleId="PripombabesediloZnak">
    <w:name w:val="Pripomba – besedilo Znak"/>
    <w:basedOn w:val="Privzetapisavaodstavka"/>
    <w:link w:val="Pripombabesedilo"/>
    <w:uiPriority w:val="99"/>
    <w:rsid w:val="00C932A5"/>
    <w:rPr>
      <w:sz w:val="20"/>
      <w:szCs w:val="20"/>
    </w:rPr>
  </w:style>
  <w:style w:type="paragraph" w:styleId="Zadevapripombe">
    <w:name w:val="annotation subject"/>
    <w:basedOn w:val="Pripombabesedilo"/>
    <w:next w:val="Pripombabesedilo"/>
    <w:link w:val="ZadevapripombeZnak"/>
    <w:uiPriority w:val="99"/>
    <w:semiHidden/>
    <w:unhideWhenUsed/>
    <w:rsid w:val="00C932A5"/>
    <w:rPr>
      <w:b/>
      <w:bCs/>
    </w:rPr>
  </w:style>
  <w:style w:type="character" w:customStyle="1" w:styleId="ZadevapripombeZnak">
    <w:name w:val="Zadeva pripombe Znak"/>
    <w:basedOn w:val="PripombabesediloZnak"/>
    <w:link w:val="Zadevapripombe"/>
    <w:uiPriority w:val="99"/>
    <w:semiHidden/>
    <w:rsid w:val="00C932A5"/>
    <w:rPr>
      <w:b/>
      <w:bCs/>
      <w:sz w:val="20"/>
      <w:szCs w:val="20"/>
    </w:rPr>
  </w:style>
  <w:style w:type="character" w:customStyle="1" w:styleId="cf01">
    <w:name w:val="cf01"/>
    <w:basedOn w:val="Privzetapisavaodstavka"/>
    <w:rsid w:val="00CA369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456814">
      <w:bodyDiv w:val="1"/>
      <w:marLeft w:val="0"/>
      <w:marRight w:val="0"/>
      <w:marTop w:val="0"/>
      <w:marBottom w:val="0"/>
      <w:divBdr>
        <w:top w:val="none" w:sz="0" w:space="0" w:color="auto"/>
        <w:left w:val="none" w:sz="0" w:space="0" w:color="auto"/>
        <w:bottom w:val="none" w:sz="0" w:space="0" w:color="auto"/>
        <w:right w:val="none" w:sz="0" w:space="0" w:color="auto"/>
      </w:divBdr>
    </w:div>
    <w:div w:id="557597125">
      <w:bodyDiv w:val="1"/>
      <w:marLeft w:val="0"/>
      <w:marRight w:val="0"/>
      <w:marTop w:val="0"/>
      <w:marBottom w:val="0"/>
      <w:divBdr>
        <w:top w:val="none" w:sz="0" w:space="0" w:color="auto"/>
        <w:left w:val="none" w:sz="0" w:space="0" w:color="auto"/>
        <w:bottom w:val="none" w:sz="0" w:space="0" w:color="auto"/>
        <w:right w:val="none" w:sz="0" w:space="0" w:color="auto"/>
      </w:divBdr>
    </w:div>
    <w:div w:id="577597459">
      <w:bodyDiv w:val="1"/>
      <w:marLeft w:val="0"/>
      <w:marRight w:val="0"/>
      <w:marTop w:val="0"/>
      <w:marBottom w:val="0"/>
      <w:divBdr>
        <w:top w:val="none" w:sz="0" w:space="0" w:color="auto"/>
        <w:left w:val="none" w:sz="0" w:space="0" w:color="auto"/>
        <w:bottom w:val="none" w:sz="0" w:space="0" w:color="auto"/>
        <w:right w:val="none" w:sz="0" w:space="0" w:color="auto"/>
      </w:divBdr>
      <w:divsChild>
        <w:div w:id="1451700111">
          <w:marLeft w:val="0"/>
          <w:marRight w:val="0"/>
          <w:marTop w:val="0"/>
          <w:marBottom w:val="0"/>
          <w:divBdr>
            <w:top w:val="none" w:sz="0" w:space="0" w:color="auto"/>
            <w:left w:val="none" w:sz="0" w:space="0" w:color="auto"/>
            <w:bottom w:val="none" w:sz="0" w:space="0" w:color="auto"/>
            <w:right w:val="none" w:sz="0" w:space="0" w:color="auto"/>
          </w:divBdr>
        </w:div>
      </w:divsChild>
    </w:div>
    <w:div w:id="648096845">
      <w:bodyDiv w:val="1"/>
      <w:marLeft w:val="0"/>
      <w:marRight w:val="0"/>
      <w:marTop w:val="0"/>
      <w:marBottom w:val="0"/>
      <w:divBdr>
        <w:top w:val="none" w:sz="0" w:space="0" w:color="auto"/>
        <w:left w:val="none" w:sz="0" w:space="0" w:color="auto"/>
        <w:bottom w:val="none" w:sz="0" w:space="0" w:color="auto"/>
        <w:right w:val="none" w:sz="0" w:space="0" w:color="auto"/>
      </w:divBdr>
    </w:div>
    <w:div w:id="682905195">
      <w:bodyDiv w:val="1"/>
      <w:marLeft w:val="0"/>
      <w:marRight w:val="0"/>
      <w:marTop w:val="0"/>
      <w:marBottom w:val="0"/>
      <w:divBdr>
        <w:top w:val="none" w:sz="0" w:space="0" w:color="auto"/>
        <w:left w:val="none" w:sz="0" w:space="0" w:color="auto"/>
        <w:bottom w:val="none" w:sz="0" w:space="0" w:color="auto"/>
        <w:right w:val="none" w:sz="0" w:space="0" w:color="auto"/>
      </w:divBdr>
    </w:div>
    <w:div w:id="770390413">
      <w:bodyDiv w:val="1"/>
      <w:marLeft w:val="0"/>
      <w:marRight w:val="0"/>
      <w:marTop w:val="0"/>
      <w:marBottom w:val="0"/>
      <w:divBdr>
        <w:top w:val="none" w:sz="0" w:space="0" w:color="auto"/>
        <w:left w:val="none" w:sz="0" w:space="0" w:color="auto"/>
        <w:bottom w:val="none" w:sz="0" w:space="0" w:color="auto"/>
        <w:right w:val="none" w:sz="0" w:space="0" w:color="auto"/>
      </w:divBdr>
    </w:div>
    <w:div w:id="780684658">
      <w:bodyDiv w:val="1"/>
      <w:marLeft w:val="0"/>
      <w:marRight w:val="0"/>
      <w:marTop w:val="0"/>
      <w:marBottom w:val="0"/>
      <w:divBdr>
        <w:top w:val="none" w:sz="0" w:space="0" w:color="auto"/>
        <w:left w:val="none" w:sz="0" w:space="0" w:color="auto"/>
        <w:bottom w:val="none" w:sz="0" w:space="0" w:color="auto"/>
        <w:right w:val="none" w:sz="0" w:space="0" w:color="auto"/>
      </w:divBdr>
    </w:div>
    <w:div w:id="806896763">
      <w:bodyDiv w:val="1"/>
      <w:marLeft w:val="0"/>
      <w:marRight w:val="0"/>
      <w:marTop w:val="0"/>
      <w:marBottom w:val="0"/>
      <w:divBdr>
        <w:top w:val="none" w:sz="0" w:space="0" w:color="auto"/>
        <w:left w:val="none" w:sz="0" w:space="0" w:color="auto"/>
        <w:bottom w:val="none" w:sz="0" w:space="0" w:color="auto"/>
        <w:right w:val="none" w:sz="0" w:space="0" w:color="auto"/>
      </w:divBdr>
    </w:div>
    <w:div w:id="1001011926">
      <w:bodyDiv w:val="1"/>
      <w:marLeft w:val="0"/>
      <w:marRight w:val="0"/>
      <w:marTop w:val="0"/>
      <w:marBottom w:val="0"/>
      <w:divBdr>
        <w:top w:val="none" w:sz="0" w:space="0" w:color="auto"/>
        <w:left w:val="none" w:sz="0" w:space="0" w:color="auto"/>
        <w:bottom w:val="none" w:sz="0" w:space="0" w:color="auto"/>
        <w:right w:val="none" w:sz="0" w:space="0" w:color="auto"/>
      </w:divBdr>
    </w:div>
    <w:div w:id="1213348384">
      <w:bodyDiv w:val="1"/>
      <w:marLeft w:val="0"/>
      <w:marRight w:val="0"/>
      <w:marTop w:val="0"/>
      <w:marBottom w:val="0"/>
      <w:divBdr>
        <w:top w:val="none" w:sz="0" w:space="0" w:color="auto"/>
        <w:left w:val="none" w:sz="0" w:space="0" w:color="auto"/>
        <w:bottom w:val="none" w:sz="0" w:space="0" w:color="auto"/>
        <w:right w:val="none" w:sz="0" w:space="0" w:color="auto"/>
      </w:divBdr>
    </w:div>
    <w:div w:id="1512724009">
      <w:bodyDiv w:val="1"/>
      <w:marLeft w:val="0"/>
      <w:marRight w:val="0"/>
      <w:marTop w:val="0"/>
      <w:marBottom w:val="0"/>
      <w:divBdr>
        <w:top w:val="none" w:sz="0" w:space="0" w:color="auto"/>
        <w:left w:val="none" w:sz="0" w:space="0" w:color="auto"/>
        <w:bottom w:val="none" w:sz="0" w:space="0" w:color="auto"/>
        <w:right w:val="none" w:sz="0" w:space="0" w:color="auto"/>
      </w:divBdr>
    </w:div>
    <w:div w:id="1617717220">
      <w:bodyDiv w:val="1"/>
      <w:marLeft w:val="0"/>
      <w:marRight w:val="0"/>
      <w:marTop w:val="0"/>
      <w:marBottom w:val="0"/>
      <w:divBdr>
        <w:top w:val="none" w:sz="0" w:space="0" w:color="auto"/>
        <w:left w:val="none" w:sz="0" w:space="0" w:color="auto"/>
        <w:bottom w:val="none" w:sz="0" w:space="0" w:color="auto"/>
        <w:right w:val="none" w:sz="0" w:space="0" w:color="auto"/>
      </w:divBdr>
    </w:div>
    <w:div w:id="1629971535">
      <w:bodyDiv w:val="1"/>
      <w:marLeft w:val="0"/>
      <w:marRight w:val="0"/>
      <w:marTop w:val="0"/>
      <w:marBottom w:val="0"/>
      <w:divBdr>
        <w:top w:val="none" w:sz="0" w:space="0" w:color="auto"/>
        <w:left w:val="none" w:sz="0" w:space="0" w:color="auto"/>
        <w:bottom w:val="none" w:sz="0" w:space="0" w:color="auto"/>
        <w:right w:val="none" w:sz="0" w:space="0" w:color="auto"/>
      </w:divBdr>
    </w:div>
    <w:div w:id="1768192507">
      <w:bodyDiv w:val="1"/>
      <w:marLeft w:val="0"/>
      <w:marRight w:val="0"/>
      <w:marTop w:val="0"/>
      <w:marBottom w:val="0"/>
      <w:divBdr>
        <w:top w:val="none" w:sz="0" w:space="0" w:color="auto"/>
        <w:left w:val="none" w:sz="0" w:space="0" w:color="auto"/>
        <w:bottom w:val="none" w:sz="0" w:space="0" w:color="auto"/>
        <w:right w:val="none" w:sz="0" w:space="0" w:color="auto"/>
      </w:divBdr>
    </w:div>
    <w:div w:id="1954090743">
      <w:bodyDiv w:val="1"/>
      <w:marLeft w:val="0"/>
      <w:marRight w:val="0"/>
      <w:marTop w:val="0"/>
      <w:marBottom w:val="0"/>
      <w:divBdr>
        <w:top w:val="none" w:sz="0" w:space="0" w:color="auto"/>
        <w:left w:val="none" w:sz="0" w:space="0" w:color="auto"/>
        <w:bottom w:val="none" w:sz="0" w:space="0" w:color="auto"/>
        <w:right w:val="none" w:sz="0" w:space="0" w:color="auto"/>
      </w:divBdr>
    </w:div>
    <w:div w:id="1980718655">
      <w:bodyDiv w:val="1"/>
      <w:marLeft w:val="0"/>
      <w:marRight w:val="0"/>
      <w:marTop w:val="0"/>
      <w:marBottom w:val="0"/>
      <w:divBdr>
        <w:top w:val="none" w:sz="0" w:space="0" w:color="auto"/>
        <w:left w:val="none" w:sz="0" w:space="0" w:color="auto"/>
        <w:bottom w:val="none" w:sz="0" w:space="0" w:color="auto"/>
        <w:right w:val="none" w:sz="0" w:space="0" w:color="auto"/>
      </w:divBdr>
    </w:div>
    <w:div w:id="2067483203">
      <w:bodyDiv w:val="1"/>
      <w:marLeft w:val="0"/>
      <w:marRight w:val="0"/>
      <w:marTop w:val="0"/>
      <w:marBottom w:val="0"/>
      <w:divBdr>
        <w:top w:val="none" w:sz="0" w:space="0" w:color="auto"/>
        <w:left w:val="none" w:sz="0" w:space="0" w:color="auto"/>
        <w:bottom w:val="none" w:sz="0" w:space="0" w:color="auto"/>
        <w:right w:val="none" w:sz="0" w:space="0" w:color="auto"/>
      </w:divBdr>
    </w:div>
    <w:div w:id="21387149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D37DF69-07CA-4D65-9A76-A649B84A3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3774</Words>
  <Characters>21512</Characters>
  <Application>Microsoft Office Word</Application>
  <DocSecurity>0</DocSecurity>
  <Lines>179</Lines>
  <Paragraphs>50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Klavdija Trunkl</cp:lastModifiedBy>
  <cp:revision>2</cp:revision>
  <cp:lastPrinted>2024-03-28T09:55:00Z</cp:lastPrinted>
  <dcterms:created xsi:type="dcterms:W3CDTF">2025-11-03T06:37:00Z</dcterms:created>
  <dcterms:modified xsi:type="dcterms:W3CDTF">2025-11-03T06:37:00Z</dcterms:modified>
</cp:coreProperties>
</file>